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AC" w:rsidRDefault="00C94CAC">
      <w:pPr>
        <w:rPr>
          <w:rFonts w:ascii="Arial" w:hAnsi="Arial" w:cs="Arial"/>
          <w:b/>
          <w:color w:val="79B92C"/>
          <w:sz w:val="32"/>
          <w:szCs w:val="32"/>
        </w:rPr>
      </w:pPr>
    </w:p>
    <w:p w:rsidR="001650DC" w:rsidRDefault="005E60F7">
      <w:pPr>
        <w:rPr>
          <w:rFonts w:ascii="Arial" w:hAnsi="Arial" w:cs="Arial"/>
          <w:b/>
          <w:color w:val="79B92C"/>
          <w:sz w:val="32"/>
          <w:szCs w:val="32"/>
        </w:rPr>
      </w:pPr>
      <w:r>
        <w:rPr>
          <w:rFonts w:ascii="Arial" w:hAnsi="Arial" w:cs="Arial"/>
          <w:b/>
          <w:noProof/>
          <w:color w:val="79B92C"/>
          <w:sz w:val="32"/>
          <w:szCs w:val="32"/>
        </w:rPr>
        <mc:AlternateContent>
          <mc:Choice Requires="wps">
            <w:drawing>
              <wp:anchor distT="0" distB="0" distL="114300" distR="114300" simplePos="0" relativeHeight="251665408" behindDoc="0" locked="0" layoutInCell="1" allowOverlap="1" wp14:anchorId="1CD3F9E1" wp14:editId="0B25EDC8">
                <wp:simplePos x="0" y="0"/>
                <wp:positionH relativeFrom="column">
                  <wp:posOffset>-254000</wp:posOffset>
                </wp:positionH>
                <wp:positionV relativeFrom="paragraph">
                  <wp:posOffset>3802380</wp:posOffset>
                </wp:positionV>
                <wp:extent cx="9740900" cy="770964"/>
                <wp:effectExtent l="0" t="0" r="0" b="0"/>
                <wp:wrapNone/>
                <wp:docPr id="8" name="Text Box 8"/>
                <wp:cNvGraphicFramePr/>
                <a:graphic xmlns:a="http://schemas.openxmlformats.org/drawingml/2006/main">
                  <a:graphicData uri="http://schemas.microsoft.com/office/word/2010/wordprocessingShape">
                    <wps:wsp>
                      <wps:cNvSpPr txBox="1"/>
                      <wps:spPr>
                        <a:xfrm>
                          <a:off x="0" y="0"/>
                          <a:ext cx="9740900" cy="7709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F5CEB" w:rsidRDefault="000144FC" w:rsidP="003F0673">
                            <w:pPr>
                              <w:contextualSpacing/>
                              <w:rPr>
                                <w:rFonts w:ascii="Arial" w:hAnsi="Arial" w:cs="Arial"/>
                                <w:sz w:val="84"/>
                                <w:szCs w:val="84"/>
                              </w:rPr>
                            </w:pPr>
                            <w:r>
                              <w:rPr>
                                <w:rFonts w:ascii="Arial" w:hAnsi="Arial" w:cs="Arial"/>
                                <w:sz w:val="84"/>
                                <w:szCs w:val="84"/>
                              </w:rPr>
                              <w:t>Mechanical and Electrical 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pt;margin-top:299.4pt;width:767pt;height:6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" filled="f" stroked="f" strokeweight=".5pt">
                <v:textbox>
                  <w:txbxContent>
                    <w:p w:rsidR="008F5CEB" w:rsidRPr="008F5CEB" w:rsidRDefault="000144FC" w:rsidP="003F0673">
                      <w:pPr>
                        <w:contextualSpacing/>
                        <w:rPr>
                          <w:rFonts w:ascii="Arial" w:hAnsi="Arial" w:cs="Arial"/>
                          <w:sz w:val="84"/>
                          <w:szCs w:val="84"/>
                        </w:rPr>
                      </w:pPr>
                      <w:r>
                        <w:rPr>
                          <w:rFonts w:ascii="Arial" w:hAnsi="Arial" w:cs="Arial"/>
                          <w:sz w:val="84"/>
                          <w:szCs w:val="84"/>
                        </w:rPr>
                        <w:t>Mechanical and Electrical Team Leader</w:t>
                      </w:r>
                    </w:p>
                  </w:txbxContent>
                </v:textbox>
              </v:shape>
            </w:pict>
          </mc:Fallback>
        </mc:AlternateContent>
      </w:r>
      <w:r w:rsidR="008F5CEB">
        <w:rPr>
          <w:noProof/>
        </w:rPr>
        <w:drawing>
          <wp:anchor distT="0" distB="0" distL="114300" distR="114300" simplePos="0" relativeHeight="251668480" behindDoc="0" locked="0" layoutInCell="1" allowOverlap="1" wp14:anchorId="78B63F3F" wp14:editId="02A55C56">
            <wp:simplePos x="0" y="0"/>
            <wp:positionH relativeFrom="column">
              <wp:posOffset>-406400</wp:posOffset>
            </wp:positionH>
            <wp:positionV relativeFrom="paragraph">
              <wp:posOffset>43180</wp:posOffset>
            </wp:positionV>
            <wp:extent cx="4096385" cy="1547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9" cstate="print">
                      <a:extLst>
                        <a:ext uri="{28A0092B-C50C-407E-A947-70E740481C1C}">
                          <a14:useLocalDpi xmlns:a14="http://schemas.microsoft.com/office/drawing/2010/main" val="0"/>
                        </a:ext>
                      </a:extLst>
                    </a:blip>
                    <a:srcRect b="18151"/>
                    <a:stretch/>
                  </pic:blipFill>
                  <pic:spPr bwMode="auto">
                    <a:xfrm>
                      <a:off x="0" y="0"/>
                      <a:ext cx="4096385" cy="154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Pr>
          <w:rFonts w:ascii="Arial" w:hAnsi="Arial" w:cs="Arial"/>
          <w:b/>
          <w:noProof/>
          <w:color w:val="79B92C"/>
          <w:sz w:val="32"/>
          <w:szCs w:val="32"/>
        </w:rPr>
        <w:drawing>
          <wp:anchor distT="0" distB="0" distL="114300" distR="114300" simplePos="0" relativeHeight="251660288" behindDoc="0" locked="0" layoutInCell="1" allowOverlap="1" wp14:anchorId="3244EEB6" wp14:editId="19868DDE">
            <wp:simplePos x="0" y="0"/>
            <wp:positionH relativeFrom="column">
              <wp:posOffset>-914400</wp:posOffset>
            </wp:positionH>
            <wp:positionV relativeFrom="paragraph">
              <wp:posOffset>5188585</wp:posOffset>
            </wp:positionV>
            <wp:extent cx="10741660" cy="19812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ack cover.jpg"/>
                    <pic:cNvPicPr/>
                  </pic:nvPicPr>
                  <pic:blipFill rotWithShape="1">
                    <a:blip r:embed="rId10" cstate="print">
                      <a:extLst>
                        <a:ext uri="{28A0092B-C50C-407E-A947-70E740481C1C}">
                          <a14:useLocalDpi xmlns:a14="http://schemas.microsoft.com/office/drawing/2010/main" val="0"/>
                        </a:ext>
                      </a:extLst>
                    </a:blip>
                    <a:srcRect t="73913"/>
                    <a:stretch/>
                  </pic:blipFill>
                  <pic:spPr bwMode="auto">
                    <a:xfrm>
                      <a:off x="0" y="0"/>
                      <a:ext cx="1074166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Pr>
          <w:rFonts w:ascii="Arial" w:hAnsi="Arial" w:cs="Arial"/>
          <w:b/>
          <w:noProof/>
          <w:color w:val="79B92C"/>
          <w:sz w:val="32"/>
          <w:szCs w:val="32"/>
        </w:rPr>
        <mc:AlternateContent>
          <mc:Choice Requires="wps">
            <w:drawing>
              <wp:anchor distT="0" distB="0" distL="114300" distR="114300" simplePos="0" relativeHeight="251661312" behindDoc="0" locked="0" layoutInCell="1" allowOverlap="1" wp14:anchorId="59FD37A4" wp14:editId="624C7F0B">
                <wp:simplePos x="0" y="0"/>
                <wp:positionH relativeFrom="column">
                  <wp:posOffset>2235200</wp:posOffset>
                </wp:positionH>
                <wp:positionV relativeFrom="paragraph">
                  <wp:posOffset>1391285</wp:posOffset>
                </wp:positionV>
                <wp:extent cx="6934200" cy="1231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76pt;margin-top:109.55pt;width:546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" fillcolor="white [3201]" stroked="f" strokeweight=".5pt">
                <v:textbox>
                  <w:txbxContent>
                    <w:p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v:textbox>
              </v:shape>
            </w:pict>
          </mc:Fallback>
        </mc:AlternateContent>
      </w:r>
      <w:r w:rsidR="008F5CEB">
        <w:rPr>
          <w:rFonts w:ascii="Arial" w:hAnsi="Arial" w:cs="Arial"/>
          <w:b/>
          <w:noProof/>
          <w:color w:val="79B92C"/>
          <w:sz w:val="32"/>
          <w:szCs w:val="32"/>
        </w:rPr>
        <mc:AlternateContent>
          <mc:Choice Requires="wps">
            <w:drawing>
              <wp:anchor distT="0" distB="0" distL="114300" distR="114300" simplePos="0" relativeHeight="251663360" behindDoc="0" locked="0" layoutInCell="1" allowOverlap="1" wp14:anchorId="2BB2BB7D" wp14:editId="02CF72DF">
                <wp:simplePos x="0" y="0"/>
                <wp:positionH relativeFrom="column">
                  <wp:posOffset>2273300</wp:posOffset>
                </wp:positionH>
                <wp:positionV relativeFrom="paragraph">
                  <wp:posOffset>2381885</wp:posOffset>
                </wp:positionV>
                <wp:extent cx="6934200" cy="12319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F5CEB" w:rsidRDefault="005E60F7" w:rsidP="008F5CEB">
                            <w:pPr>
                              <w:contextualSpacing/>
                              <w:jc w:val="right"/>
                              <w:rPr>
                                <w:rFonts w:ascii="Arial" w:hAnsi="Arial" w:cs="Arial"/>
                                <w:b/>
                                <w:color w:val="92D050"/>
                                <w:sz w:val="164"/>
                                <w:szCs w:val="164"/>
                              </w:rPr>
                            </w:pPr>
                            <w:proofErr w:type="gramStart"/>
                            <w:r>
                              <w:rPr>
                                <w:rFonts w:ascii="Arial" w:hAnsi="Arial" w:cs="Arial"/>
                                <w:b/>
                                <w:color w:val="92D050"/>
                                <w:sz w:val="164"/>
                                <w:szCs w:val="164"/>
                              </w:rPr>
                              <w:t>i</w:t>
                            </w:r>
                            <w:r w:rsidRPr="008F5CEB">
                              <w:rPr>
                                <w:rFonts w:ascii="Arial" w:hAnsi="Arial" w:cs="Arial"/>
                                <w:b/>
                                <w:color w:val="92D050"/>
                                <w:sz w:val="164"/>
                                <w:szCs w:val="164"/>
                              </w:rPr>
                              <w:t>nformation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79pt;margin-top:187.55pt;width:546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" fillcolor="white [3201]" stroked="f" strokeweight=".5pt">
                <v:textbox>
                  <w:txbxContent>
                    <w:p w:rsidR="008F5CEB" w:rsidRPr="008F5CEB" w:rsidRDefault="005E60F7" w:rsidP="008F5CEB">
                      <w:pPr>
                        <w:contextualSpacing/>
                        <w:jc w:val="right"/>
                        <w:rPr>
                          <w:rFonts w:ascii="Arial" w:hAnsi="Arial" w:cs="Arial"/>
                          <w:b/>
                          <w:color w:val="92D050"/>
                          <w:sz w:val="164"/>
                          <w:szCs w:val="164"/>
                        </w:rPr>
                      </w:pPr>
                      <w:proofErr w:type="gramStart"/>
                      <w:r>
                        <w:rPr>
                          <w:rFonts w:ascii="Arial" w:hAnsi="Arial" w:cs="Arial"/>
                          <w:b/>
                          <w:color w:val="92D050"/>
                          <w:sz w:val="164"/>
                          <w:szCs w:val="164"/>
                        </w:rPr>
                        <w:t>i</w:t>
                      </w:r>
                      <w:r w:rsidRPr="008F5CEB">
                        <w:rPr>
                          <w:rFonts w:ascii="Arial" w:hAnsi="Arial" w:cs="Arial"/>
                          <w:b/>
                          <w:color w:val="92D050"/>
                          <w:sz w:val="164"/>
                          <w:szCs w:val="164"/>
                        </w:rPr>
                        <w:t>nformation</w:t>
                      </w:r>
                      <w:proofErr w:type="gramEnd"/>
                    </w:p>
                  </w:txbxContent>
                </v:textbox>
              </v:shape>
            </w:pict>
          </mc:Fallback>
        </mc:AlternateContent>
      </w:r>
      <w:r w:rsidR="001650DC">
        <w:rPr>
          <w:rFonts w:ascii="Arial" w:hAnsi="Arial" w:cs="Arial"/>
          <w:b/>
          <w:color w:val="79B92C"/>
          <w:sz w:val="32"/>
          <w:szCs w:val="32"/>
        </w:rPr>
        <w:br w:type="page"/>
      </w:r>
    </w:p>
    <w:p w:rsidR="00724263" w:rsidRPr="002D76E0" w:rsidRDefault="002D76E0" w:rsidP="00724263">
      <w:pPr>
        <w:rPr>
          <w:rFonts w:ascii="Arial" w:hAnsi="Arial" w:cs="Arial"/>
          <w:b/>
          <w:color w:val="79B92C"/>
        </w:rPr>
      </w:pPr>
      <w:r>
        <w:rPr>
          <w:rFonts w:ascii="Arial" w:hAnsi="Arial" w:cs="Arial"/>
          <w:b/>
          <w:color w:val="79B92C"/>
        </w:rPr>
        <w:lastRenderedPageBreak/>
        <w:br/>
      </w:r>
      <w:r w:rsidR="00724263" w:rsidRPr="00F12772">
        <w:rPr>
          <w:rFonts w:ascii="Arial" w:hAnsi="Arial" w:cs="Arial"/>
          <w:b/>
          <w:color w:val="92D050"/>
        </w:rPr>
        <w:t xml:space="preserve">Job Description </w:t>
      </w:r>
    </w:p>
    <w:p w:rsidR="00AF3965" w:rsidRDefault="00AF3965" w:rsidP="00FD2874">
      <w:pPr>
        <w:rPr>
          <w:rFonts w:ascii="Arial" w:hAnsi="Arial" w:cs="Arial"/>
          <w:b/>
          <w:color w:val="FF0000"/>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11"/>
        <w:gridCol w:w="4252"/>
      </w:tblGrid>
      <w:tr w:rsidR="000144FC" w:rsidRPr="006C5907" w:rsidTr="001B7077">
        <w:trPr>
          <w:trHeight w:val="438"/>
        </w:trPr>
        <w:tc>
          <w:tcPr>
            <w:tcW w:w="5920" w:type="dxa"/>
            <w:shd w:val="clear" w:color="auto" w:fill="BFBFBF"/>
          </w:tcPr>
          <w:p w:rsidR="000144FC" w:rsidRPr="006C5907" w:rsidRDefault="000144FC" w:rsidP="001B7077">
            <w:pPr>
              <w:rPr>
                <w:rFonts w:ascii="Arial" w:hAnsi="Arial" w:cs="Arial"/>
                <w:b/>
                <w:sz w:val="20"/>
                <w:szCs w:val="20"/>
              </w:rPr>
            </w:pPr>
            <w:r w:rsidRPr="006C5907">
              <w:rPr>
                <w:rFonts w:ascii="Arial" w:hAnsi="Arial" w:cs="Arial"/>
                <w:b/>
                <w:sz w:val="20"/>
                <w:szCs w:val="20"/>
              </w:rPr>
              <w:t>Post Title:</w:t>
            </w:r>
            <w:r w:rsidRPr="006C5907">
              <w:rPr>
                <w:rFonts w:ascii="Arial" w:hAnsi="Arial" w:cs="Arial"/>
                <w:sz w:val="20"/>
                <w:szCs w:val="20"/>
              </w:rPr>
              <w:t xml:space="preserve"> Mechanical and Electrical Team Leader</w:t>
            </w:r>
          </w:p>
        </w:tc>
        <w:tc>
          <w:tcPr>
            <w:tcW w:w="4111" w:type="dxa"/>
            <w:shd w:val="clear" w:color="auto" w:fill="BFBFBF"/>
          </w:tcPr>
          <w:p w:rsidR="000144FC" w:rsidRPr="006C5907" w:rsidRDefault="000144FC" w:rsidP="001B7077">
            <w:pPr>
              <w:rPr>
                <w:rFonts w:ascii="Arial" w:hAnsi="Arial" w:cs="Arial"/>
                <w:b/>
                <w:sz w:val="20"/>
                <w:szCs w:val="20"/>
              </w:rPr>
            </w:pPr>
            <w:r w:rsidRPr="006C5907">
              <w:rPr>
                <w:rFonts w:ascii="Arial" w:hAnsi="Arial" w:cs="Arial"/>
                <w:b/>
                <w:sz w:val="20"/>
                <w:szCs w:val="20"/>
              </w:rPr>
              <w:t xml:space="preserve">Post Reference: </w:t>
            </w:r>
            <w:r>
              <w:rPr>
                <w:rFonts w:ascii="Arial" w:hAnsi="Arial" w:cs="Arial"/>
                <w:b/>
                <w:sz w:val="20"/>
                <w:szCs w:val="20"/>
              </w:rPr>
              <w:t>JD031</w:t>
            </w:r>
          </w:p>
        </w:tc>
        <w:tc>
          <w:tcPr>
            <w:tcW w:w="4252" w:type="dxa"/>
            <w:shd w:val="clear" w:color="auto" w:fill="BFBFBF"/>
          </w:tcPr>
          <w:p w:rsidR="000144FC" w:rsidRPr="006C5907" w:rsidRDefault="000144FC" w:rsidP="001B7077">
            <w:pPr>
              <w:rPr>
                <w:rFonts w:ascii="Arial" w:hAnsi="Arial" w:cs="Arial"/>
                <w:b/>
                <w:sz w:val="20"/>
                <w:szCs w:val="20"/>
              </w:rPr>
            </w:pPr>
          </w:p>
        </w:tc>
      </w:tr>
      <w:tr w:rsidR="000144FC" w:rsidRPr="00F319AF" w:rsidTr="001B7077">
        <w:tc>
          <w:tcPr>
            <w:tcW w:w="10031" w:type="dxa"/>
            <w:gridSpan w:val="2"/>
            <w:vMerge w:val="restart"/>
            <w:shd w:val="clear" w:color="auto" w:fill="auto"/>
          </w:tcPr>
          <w:p w:rsidR="000144FC" w:rsidRPr="00F319AF" w:rsidRDefault="000144FC" w:rsidP="001B7077">
            <w:pPr>
              <w:rPr>
                <w:rFonts w:ascii="Arial" w:hAnsi="Arial" w:cs="Arial"/>
                <w:b/>
                <w:sz w:val="20"/>
                <w:szCs w:val="20"/>
              </w:rPr>
            </w:pPr>
            <w:r w:rsidRPr="00F319AF">
              <w:rPr>
                <w:rFonts w:ascii="Arial" w:hAnsi="Arial" w:cs="Arial"/>
                <w:b/>
                <w:sz w:val="20"/>
                <w:szCs w:val="20"/>
              </w:rPr>
              <w:t xml:space="preserve">Summary of the Role: </w:t>
            </w:r>
          </w:p>
          <w:p w:rsidR="000144FC" w:rsidRPr="00F319AF" w:rsidRDefault="000144FC" w:rsidP="001B7077">
            <w:pPr>
              <w:rPr>
                <w:rFonts w:ascii="Arial" w:hAnsi="Arial" w:cs="Arial"/>
                <w:spacing w:val="-3"/>
                <w:sz w:val="20"/>
                <w:szCs w:val="20"/>
              </w:rPr>
            </w:pPr>
            <w:r w:rsidRPr="00F319AF">
              <w:rPr>
                <w:rFonts w:ascii="Arial" w:hAnsi="Arial" w:cs="Arial"/>
                <w:spacing w:val="-3"/>
                <w:sz w:val="20"/>
                <w:szCs w:val="20"/>
              </w:rPr>
              <w:t>Acts as an Authorised Person / Responsible Officer. Responsible for the repair, maintenance and management of all Mechanical, Electrical and Building Services, along with the direct management of staff. The main function of this post is to assist management and other Trades in the performance of their duties at the relevant site. Act as a group leader deploying staff, requisitioning stores, materials and transport, and arranging for security of stores and materials.</w:t>
            </w:r>
          </w:p>
          <w:p w:rsidR="000144FC" w:rsidRPr="00F319AF" w:rsidRDefault="000144FC" w:rsidP="001B7077">
            <w:pPr>
              <w:rPr>
                <w:rFonts w:ascii="Arial" w:hAnsi="Arial" w:cs="Arial"/>
                <w:spacing w:val="-3"/>
                <w:sz w:val="20"/>
                <w:szCs w:val="20"/>
              </w:rPr>
            </w:pPr>
            <w:r w:rsidRPr="00F319AF">
              <w:rPr>
                <w:rFonts w:ascii="Arial" w:hAnsi="Arial" w:cs="Arial"/>
                <w:spacing w:val="-3"/>
                <w:sz w:val="20"/>
                <w:szCs w:val="20"/>
              </w:rPr>
              <w:t>Maintains, operates and reviews pre planned maintenance programme, reviews and revises procedures and working practices. Making judgements across a wide range of estates issues taking into account legislation, H&amp;S, conflicting demands, allocation of labour and complex fault finding. Undertakes project work as appropriate.</w:t>
            </w:r>
          </w:p>
        </w:tc>
        <w:tc>
          <w:tcPr>
            <w:tcW w:w="4252" w:type="dxa"/>
            <w:shd w:val="clear" w:color="auto" w:fill="auto"/>
          </w:tcPr>
          <w:p w:rsidR="000144FC" w:rsidRPr="00F319AF" w:rsidRDefault="000144FC" w:rsidP="001B7077">
            <w:pPr>
              <w:rPr>
                <w:rFonts w:ascii="Arial" w:hAnsi="Arial" w:cs="Arial"/>
                <w:sz w:val="20"/>
                <w:szCs w:val="20"/>
              </w:rPr>
            </w:pPr>
            <w:r w:rsidRPr="00F319AF">
              <w:rPr>
                <w:rFonts w:ascii="Arial" w:hAnsi="Arial" w:cs="Arial"/>
                <w:b/>
                <w:sz w:val="20"/>
                <w:szCs w:val="20"/>
              </w:rPr>
              <w:t>Reports to:</w:t>
            </w:r>
            <w:r w:rsidRPr="00F319AF">
              <w:rPr>
                <w:rFonts w:ascii="Arial" w:hAnsi="Arial" w:cs="Arial"/>
                <w:sz w:val="20"/>
                <w:szCs w:val="20"/>
              </w:rPr>
              <w:t xml:space="preserve"> </w:t>
            </w:r>
          </w:p>
          <w:p w:rsidR="000144FC" w:rsidRPr="00F319AF" w:rsidRDefault="000144FC" w:rsidP="001B7077">
            <w:pPr>
              <w:rPr>
                <w:rFonts w:ascii="Arial" w:hAnsi="Arial" w:cs="Arial"/>
                <w:b/>
                <w:sz w:val="20"/>
                <w:szCs w:val="20"/>
              </w:rPr>
            </w:pPr>
            <w:r w:rsidRPr="00F319AF">
              <w:rPr>
                <w:rFonts w:ascii="Arial" w:hAnsi="Arial" w:cs="Arial"/>
                <w:sz w:val="20"/>
                <w:szCs w:val="20"/>
              </w:rPr>
              <w:t xml:space="preserve">Maintenance Manager </w:t>
            </w:r>
          </w:p>
        </w:tc>
      </w:tr>
      <w:tr w:rsidR="000144FC" w:rsidRPr="00F319AF" w:rsidTr="001B7077">
        <w:tc>
          <w:tcPr>
            <w:tcW w:w="10031" w:type="dxa"/>
            <w:gridSpan w:val="2"/>
            <w:vMerge/>
            <w:tcBorders>
              <w:bottom w:val="single" w:sz="4" w:space="0" w:color="auto"/>
            </w:tcBorders>
            <w:shd w:val="clear" w:color="auto" w:fill="auto"/>
          </w:tcPr>
          <w:p w:rsidR="000144FC" w:rsidRPr="00F319AF" w:rsidRDefault="000144FC" w:rsidP="001B7077">
            <w:pPr>
              <w:rPr>
                <w:rFonts w:ascii="Arial" w:hAnsi="Arial" w:cs="Arial"/>
                <w:b/>
                <w:color w:val="FF0000"/>
                <w:sz w:val="20"/>
                <w:szCs w:val="20"/>
              </w:rPr>
            </w:pPr>
          </w:p>
        </w:tc>
        <w:tc>
          <w:tcPr>
            <w:tcW w:w="4252" w:type="dxa"/>
            <w:tcBorders>
              <w:bottom w:val="single" w:sz="4" w:space="0" w:color="auto"/>
            </w:tcBorders>
            <w:shd w:val="clear" w:color="auto" w:fill="auto"/>
          </w:tcPr>
          <w:p w:rsidR="000144FC" w:rsidRPr="00F319AF" w:rsidRDefault="000144FC" w:rsidP="001B7077">
            <w:pPr>
              <w:rPr>
                <w:rFonts w:ascii="Arial" w:hAnsi="Arial" w:cs="Arial"/>
                <w:sz w:val="20"/>
                <w:szCs w:val="20"/>
              </w:rPr>
            </w:pPr>
            <w:r w:rsidRPr="00F319AF">
              <w:rPr>
                <w:rFonts w:ascii="Arial" w:hAnsi="Arial" w:cs="Arial"/>
                <w:b/>
                <w:sz w:val="20"/>
                <w:szCs w:val="20"/>
              </w:rPr>
              <w:t xml:space="preserve">Base / Location: </w:t>
            </w:r>
          </w:p>
          <w:p w:rsidR="000144FC" w:rsidRPr="00F319AF" w:rsidRDefault="000144FC" w:rsidP="001B7077">
            <w:pPr>
              <w:rPr>
                <w:rFonts w:ascii="Arial" w:hAnsi="Arial" w:cs="Arial"/>
                <w:sz w:val="20"/>
                <w:szCs w:val="20"/>
              </w:rPr>
            </w:pPr>
            <w:r w:rsidRPr="00F319AF">
              <w:rPr>
                <w:rFonts w:ascii="Arial" w:hAnsi="Arial" w:cs="Arial"/>
                <w:sz w:val="20"/>
                <w:szCs w:val="20"/>
              </w:rPr>
              <w:t>TBC</w:t>
            </w:r>
          </w:p>
        </w:tc>
      </w:tr>
      <w:tr w:rsidR="000144FC" w:rsidRPr="00F319AF" w:rsidTr="001B7077">
        <w:tc>
          <w:tcPr>
            <w:tcW w:w="10031" w:type="dxa"/>
            <w:gridSpan w:val="2"/>
            <w:shd w:val="clear" w:color="auto" w:fill="BFBFBF"/>
          </w:tcPr>
          <w:p w:rsidR="000144FC" w:rsidRPr="00F319AF" w:rsidRDefault="000144FC" w:rsidP="001B7077">
            <w:pPr>
              <w:rPr>
                <w:rFonts w:ascii="Arial" w:hAnsi="Arial" w:cs="Arial"/>
                <w:b/>
                <w:sz w:val="20"/>
                <w:szCs w:val="20"/>
              </w:rPr>
            </w:pPr>
            <w:r w:rsidRPr="00F319AF">
              <w:rPr>
                <w:rFonts w:ascii="Arial" w:hAnsi="Arial" w:cs="Arial"/>
                <w:b/>
                <w:sz w:val="20"/>
                <w:szCs w:val="20"/>
              </w:rPr>
              <w:t>Key Responsibilities</w:t>
            </w:r>
          </w:p>
        </w:tc>
        <w:tc>
          <w:tcPr>
            <w:tcW w:w="4252" w:type="dxa"/>
            <w:tcBorders>
              <w:bottom w:val="single" w:sz="4" w:space="0" w:color="auto"/>
            </w:tcBorders>
            <w:shd w:val="clear" w:color="auto" w:fill="BFBFBF"/>
          </w:tcPr>
          <w:p w:rsidR="000144FC" w:rsidRPr="00F319AF" w:rsidRDefault="000144FC" w:rsidP="001B7077">
            <w:pPr>
              <w:rPr>
                <w:rFonts w:ascii="Arial" w:hAnsi="Arial" w:cs="Arial"/>
                <w:b/>
                <w:sz w:val="20"/>
                <w:szCs w:val="20"/>
              </w:rPr>
            </w:pPr>
            <w:r w:rsidRPr="00F319AF">
              <w:rPr>
                <w:rFonts w:ascii="Arial" w:hAnsi="Arial" w:cs="Arial"/>
                <w:b/>
                <w:sz w:val="20"/>
                <w:szCs w:val="20"/>
              </w:rPr>
              <w:t>Working Relationships &amp; Contacts</w:t>
            </w:r>
          </w:p>
        </w:tc>
      </w:tr>
      <w:tr w:rsidR="000144FC" w:rsidRPr="00F319AF" w:rsidTr="001B7077">
        <w:tc>
          <w:tcPr>
            <w:tcW w:w="10031" w:type="dxa"/>
            <w:gridSpan w:val="2"/>
            <w:shd w:val="clear" w:color="auto" w:fill="auto"/>
          </w:tcPr>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Supervising maintenance, reactive works and minor schemes.</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Raise computerised requests for maintenance works, (Defects and Planned Preventative Maintenance), allocating tasks to engineers accordingly.</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Ensure patient needs are prioritised to benefit and enhance their experience at all times.</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Planning and organising resources to ensure an effective building maintenance service.</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 xml:space="preserve">Complies with  policies relating to statutory and mandatory regulations </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Managing issues related to staff, resources, discipline and efficiency of the Technical Solutions workforce</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Project management of delegated projects within time and budget constraints.</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Responsible as line manager to the Technical Solutions workforce and for the People management in relation to sickness, productivity, attendance and compliance with 2Gether policies and procedures.</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Ensure that effective relationships are developed and maintained with all users of the Technical Solutions service, by ensuring timely delivery, feedback and communication.</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Encourage and develop within the Technical Solutions workforce a culture of excellent, professional customer service.</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Ensuring compliance with Health &amp; Safety Executive and Department of Health guidelines at all times.</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Use computer software to produce reports, documents and drawings and take responsibility for the operation of various information systems.  Ensure effective implementation of the CAFM system</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Personal responsibility for ensuring team adherence to statutory policies on Health &amp; Safety, Risk Management, Confidentiality and Data Protection</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spacing w:val="-3"/>
                <w:sz w:val="20"/>
                <w:szCs w:val="20"/>
              </w:rPr>
            </w:pPr>
            <w:r w:rsidRPr="00F319AF">
              <w:rPr>
                <w:rFonts w:ascii="Arial" w:hAnsi="Arial" w:cs="Arial"/>
                <w:spacing w:val="-3"/>
                <w:sz w:val="20"/>
                <w:szCs w:val="20"/>
              </w:rPr>
              <w:t>Ensure patient needs are prioritised to benefit and enhance their experience at all times.</w:t>
            </w:r>
          </w:p>
          <w:p w:rsidR="000144FC" w:rsidRPr="00F319AF" w:rsidRDefault="000144FC" w:rsidP="000144FC">
            <w:pPr>
              <w:pStyle w:val="ListParagraph"/>
              <w:numPr>
                <w:ilvl w:val="0"/>
                <w:numId w:val="11"/>
              </w:numPr>
              <w:tabs>
                <w:tab w:val="left" w:pos="-720"/>
              </w:tabs>
              <w:suppressAutoHyphens/>
              <w:contextualSpacing/>
              <w:jc w:val="both"/>
              <w:rPr>
                <w:rFonts w:ascii="Arial" w:hAnsi="Arial" w:cs="Arial"/>
                <w:b/>
                <w:sz w:val="20"/>
                <w:szCs w:val="20"/>
              </w:rPr>
            </w:pPr>
            <w:r w:rsidRPr="00F319AF">
              <w:rPr>
                <w:rFonts w:ascii="Arial" w:hAnsi="Arial" w:cs="Arial"/>
                <w:spacing w:val="-3"/>
                <w:sz w:val="20"/>
                <w:szCs w:val="20"/>
              </w:rPr>
              <w:lastRenderedPageBreak/>
              <w:t>Obtain Membership of relevant accredited organisation.</w:t>
            </w:r>
          </w:p>
        </w:tc>
        <w:tc>
          <w:tcPr>
            <w:tcW w:w="4252" w:type="dxa"/>
            <w:shd w:val="clear" w:color="auto" w:fill="auto"/>
          </w:tcPr>
          <w:p w:rsidR="000144FC" w:rsidRPr="00F319AF" w:rsidRDefault="000144FC" w:rsidP="001B7077">
            <w:pPr>
              <w:rPr>
                <w:rFonts w:ascii="Arial" w:hAnsi="Arial" w:cs="Arial"/>
                <w:sz w:val="20"/>
                <w:szCs w:val="20"/>
              </w:rPr>
            </w:pPr>
            <w:r w:rsidRPr="00F319AF">
              <w:rPr>
                <w:rFonts w:ascii="Arial" w:hAnsi="Arial" w:cs="Arial"/>
                <w:sz w:val="20"/>
                <w:szCs w:val="20"/>
              </w:rPr>
              <w:lastRenderedPageBreak/>
              <w:t xml:space="preserve">Internal – Work with Members of the engineering team Maintenance and </w:t>
            </w:r>
            <w:proofErr w:type="gramStart"/>
            <w:r w:rsidRPr="00F319AF">
              <w:rPr>
                <w:rFonts w:ascii="Arial" w:hAnsi="Arial" w:cs="Arial"/>
                <w:sz w:val="20"/>
                <w:szCs w:val="20"/>
              </w:rPr>
              <w:t>Building  Managers</w:t>
            </w:r>
            <w:proofErr w:type="gramEnd"/>
            <w:r w:rsidRPr="00F319AF">
              <w:rPr>
                <w:rFonts w:ascii="Arial" w:hAnsi="Arial" w:cs="Arial"/>
                <w:sz w:val="20"/>
                <w:szCs w:val="20"/>
              </w:rPr>
              <w:t>, Senior Managers and Directors.</w:t>
            </w:r>
          </w:p>
          <w:p w:rsidR="000144FC" w:rsidRPr="00F319AF" w:rsidRDefault="000144FC" w:rsidP="001B7077">
            <w:pPr>
              <w:rPr>
                <w:rFonts w:ascii="Arial" w:hAnsi="Arial" w:cs="Arial"/>
                <w:sz w:val="20"/>
                <w:szCs w:val="20"/>
              </w:rPr>
            </w:pPr>
          </w:p>
          <w:p w:rsidR="000144FC" w:rsidRPr="00F319AF" w:rsidRDefault="000144FC" w:rsidP="001B7077">
            <w:pPr>
              <w:rPr>
                <w:rFonts w:ascii="Arial" w:hAnsi="Arial" w:cs="Arial"/>
                <w:sz w:val="20"/>
                <w:szCs w:val="20"/>
              </w:rPr>
            </w:pPr>
            <w:r w:rsidRPr="00F319AF">
              <w:rPr>
                <w:rFonts w:ascii="Arial" w:hAnsi="Arial" w:cs="Arial"/>
                <w:sz w:val="20"/>
                <w:szCs w:val="20"/>
              </w:rPr>
              <w:t>External – Liaising with Architects, Engineering and Building Consultants, Local Councils and Authorities, charitable organisations and Contractors providing maintenance, reactive and project services as well as customers within the hospitals</w:t>
            </w:r>
          </w:p>
        </w:tc>
      </w:tr>
      <w:tr w:rsidR="000144FC" w:rsidRPr="00F319AF" w:rsidTr="001B7077">
        <w:tc>
          <w:tcPr>
            <w:tcW w:w="10031" w:type="dxa"/>
            <w:gridSpan w:val="2"/>
            <w:shd w:val="clear" w:color="auto" w:fill="808080"/>
          </w:tcPr>
          <w:p w:rsidR="000144FC" w:rsidRPr="00F319AF" w:rsidRDefault="000144FC" w:rsidP="001B7077">
            <w:pPr>
              <w:rPr>
                <w:rFonts w:ascii="Arial" w:hAnsi="Arial" w:cs="Arial"/>
                <w:b/>
                <w:sz w:val="20"/>
                <w:szCs w:val="20"/>
              </w:rPr>
            </w:pPr>
            <w:r w:rsidRPr="00F319AF">
              <w:rPr>
                <w:rFonts w:ascii="Arial" w:hAnsi="Arial" w:cs="Arial"/>
                <w:b/>
                <w:sz w:val="20"/>
                <w:szCs w:val="20"/>
              </w:rPr>
              <w:lastRenderedPageBreak/>
              <w:t>Job Dimensions:</w:t>
            </w:r>
          </w:p>
          <w:p w:rsidR="000144FC" w:rsidRPr="00F319AF" w:rsidRDefault="000144FC" w:rsidP="001B7077">
            <w:pPr>
              <w:rPr>
                <w:rFonts w:ascii="Arial" w:hAnsi="Arial" w:cs="Arial"/>
                <w:b/>
                <w:sz w:val="20"/>
                <w:szCs w:val="20"/>
              </w:rPr>
            </w:pPr>
            <w:r w:rsidRPr="00F319AF">
              <w:rPr>
                <w:rFonts w:ascii="Arial" w:hAnsi="Arial" w:cs="Arial"/>
                <w:b/>
                <w:sz w:val="20"/>
                <w:szCs w:val="20"/>
              </w:rPr>
              <w:t xml:space="preserve">Problem solving, decision making, impact, resource management including value, working environment, responsible for staff &amp; equipment) </w:t>
            </w:r>
          </w:p>
          <w:p w:rsidR="000144FC" w:rsidRPr="00F319AF" w:rsidRDefault="000144FC" w:rsidP="001B7077">
            <w:pPr>
              <w:rPr>
                <w:rFonts w:ascii="Arial" w:hAnsi="Arial" w:cs="Arial"/>
                <w:b/>
                <w:sz w:val="20"/>
                <w:szCs w:val="20"/>
              </w:rPr>
            </w:pPr>
          </w:p>
        </w:tc>
        <w:tc>
          <w:tcPr>
            <w:tcW w:w="4252" w:type="dxa"/>
            <w:shd w:val="clear" w:color="auto" w:fill="808080"/>
          </w:tcPr>
          <w:p w:rsidR="000144FC" w:rsidRPr="00F319AF" w:rsidRDefault="000144FC" w:rsidP="001B7077">
            <w:pPr>
              <w:rPr>
                <w:rFonts w:ascii="Arial" w:hAnsi="Arial" w:cs="Arial"/>
                <w:b/>
                <w:sz w:val="20"/>
                <w:szCs w:val="20"/>
              </w:rPr>
            </w:pPr>
            <w:r w:rsidRPr="00F319AF">
              <w:rPr>
                <w:rFonts w:ascii="Arial" w:hAnsi="Arial" w:cs="Arial"/>
                <w:b/>
                <w:sz w:val="20"/>
                <w:szCs w:val="20"/>
              </w:rPr>
              <w:t>Performance measures and KPIs</w:t>
            </w:r>
          </w:p>
        </w:tc>
      </w:tr>
      <w:tr w:rsidR="000144FC" w:rsidRPr="00F319AF" w:rsidTr="001B7077">
        <w:tc>
          <w:tcPr>
            <w:tcW w:w="10031" w:type="dxa"/>
            <w:gridSpan w:val="2"/>
            <w:shd w:val="clear" w:color="auto" w:fill="auto"/>
          </w:tcPr>
          <w:p w:rsidR="000144FC" w:rsidRPr="00F319AF" w:rsidRDefault="000144FC" w:rsidP="001B7077">
            <w:pPr>
              <w:autoSpaceDE w:val="0"/>
              <w:autoSpaceDN w:val="0"/>
              <w:adjustRightInd w:val="0"/>
              <w:rPr>
                <w:rFonts w:ascii="Arial" w:hAnsi="Arial" w:cs="Arial"/>
                <w:sz w:val="20"/>
                <w:szCs w:val="20"/>
                <w:u w:val="single"/>
              </w:rPr>
            </w:pPr>
            <w:r w:rsidRPr="00F319AF">
              <w:rPr>
                <w:rFonts w:ascii="Arial" w:hAnsi="Arial" w:cs="Arial"/>
                <w:sz w:val="20"/>
                <w:szCs w:val="20"/>
                <w:u w:val="single"/>
              </w:rPr>
              <w:t>Challenges</w:t>
            </w:r>
          </w:p>
          <w:p w:rsidR="000144FC" w:rsidRPr="00F319AF" w:rsidRDefault="000144FC" w:rsidP="001B7077">
            <w:pPr>
              <w:autoSpaceDE w:val="0"/>
              <w:autoSpaceDN w:val="0"/>
              <w:adjustRightInd w:val="0"/>
              <w:rPr>
                <w:rFonts w:ascii="Arial" w:hAnsi="Arial" w:cs="Arial"/>
                <w:sz w:val="20"/>
                <w:szCs w:val="20"/>
              </w:rPr>
            </w:pPr>
            <w:r w:rsidRPr="00F319AF">
              <w:rPr>
                <w:rFonts w:ascii="Arial" w:hAnsi="Arial" w:cs="Arial"/>
                <w:sz w:val="20"/>
                <w:szCs w:val="20"/>
              </w:rPr>
              <w:t>A challenging aspect of the job role will be managing changing priorities and allocating workforce accordingly.</w:t>
            </w:r>
          </w:p>
          <w:p w:rsidR="000144FC" w:rsidRPr="00F319AF" w:rsidRDefault="000144FC" w:rsidP="001B7077">
            <w:pPr>
              <w:autoSpaceDE w:val="0"/>
              <w:autoSpaceDN w:val="0"/>
              <w:adjustRightInd w:val="0"/>
              <w:rPr>
                <w:rFonts w:ascii="Arial" w:hAnsi="Arial" w:cs="Arial"/>
                <w:sz w:val="20"/>
                <w:szCs w:val="20"/>
                <w:u w:val="single"/>
              </w:rPr>
            </w:pPr>
            <w:r w:rsidRPr="00F319AF">
              <w:rPr>
                <w:rFonts w:ascii="Arial" w:hAnsi="Arial" w:cs="Arial"/>
                <w:sz w:val="20"/>
                <w:szCs w:val="20"/>
                <w:u w:val="single"/>
              </w:rPr>
              <w:t>Working Conditions</w:t>
            </w:r>
          </w:p>
          <w:p w:rsidR="000144FC" w:rsidRPr="00F319AF" w:rsidRDefault="000144FC" w:rsidP="001B7077">
            <w:pPr>
              <w:autoSpaceDE w:val="0"/>
              <w:autoSpaceDN w:val="0"/>
              <w:adjustRightInd w:val="0"/>
              <w:rPr>
                <w:rFonts w:ascii="Arial" w:hAnsi="Arial" w:cs="Arial"/>
                <w:b/>
                <w:sz w:val="20"/>
                <w:szCs w:val="20"/>
              </w:rPr>
            </w:pPr>
            <w:r w:rsidRPr="00F319AF">
              <w:rPr>
                <w:rFonts w:ascii="Arial" w:hAnsi="Arial" w:cs="Arial"/>
                <w:sz w:val="20"/>
                <w:szCs w:val="20"/>
              </w:rPr>
              <w:t>Working conditions will include exposure to dust on building sites, working from heights, slip hazards, noise in plant rooms, temperature in boiler rooms and working outside, in inclement weather.</w:t>
            </w:r>
          </w:p>
        </w:tc>
        <w:tc>
          <w:tcPr>
            <w:tcW w:w="4252" w:type="dxa"/>
            <w:tcBorders>
              <w:bottom w:val="single" w:sz="4" w:space="0" w:color="auto"/>
            </w:tcBorders>
            <w:shd w:val="clear" w:color="auto" w:fill="auto"/>
          </w:tcPr>
          <w:p w:rsidR="000144FC" w:rsidRPr="00F319AF" w:rsidRDefault="000144FC" w:rsidP="001B7077">
            <w:pPr>
              <w:autoSpaceDE w:val="0"/>
              <w:autoSpaceDN w:val="0"/>
              <w:adjustRightInd w:val="0"/>
              <w:rPr>
                <w:rFonts w:ascii="Arial" w:hAnsi="Arial" w:cs="Arial"/>
                <w:sz w:val="20"/>
                <w:szCs w:val="20"/>
              </w:rPr>
            </w:pPr>
          </w:p>
          <w:p w:rsidR="000144FC" w:rsidRPr="00F319AF" w:rsidRDefault="000144FC" w:rsidP="001B7077">
            <w:pPr>
              <w:autoSpaceDE w:val="0"/>
              <w:autoSpaceDN w:val="0"/>
              <w:adjustRightInd w:val="0"/>
              <w:rPr>
                <w:rFonts w:ascii="Arial" w:hAnsi="Arial" w:cs="Arial"/>
                <w:b/>
                <w:sz w:val="20"/>
                <w:szCs w:val="20"/>
              </w:rPr>
            </w:pPr>
          </w:p>
        </w:tc>
      </w:tr>
    </w:tbl>
    <w:p w:rsidR="00C975C1" w:rsidRDefault="00C975C1">
      <w:pPr>
        <w:rPr>
          <w:rFonts w:asciiTheme="minorHAnsi" w:hAnsiTheme="minorHAnsi" w:cs="Arial"/>
          <w:b/>
          <w:color w:val="FF0000"/>
          <w:sz w:val="22"/>
          <w:szCs w:val="22"/>
        </w:rPr>
      </w:pPr>
      <w:r>
        <w:rPr>
          <w:rFonts w:asciiTheme="minorHAnsi" w:hAnsiTheme="minorHAnsi" w:cs="Arial"/>
          <w:b/>
          <w:color w:val="FF0000"/>
          <w:sz w:val="22"/>
          <w:szCs w:val="22"/>
        </w:rPr>
        <w:br w:type="page"/>
      </w:r>
    </w:p>
    <w:p w:rsidR="00771E7C" w:rsidRDefault="00771E7C"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725"/>
      </w:tblGrid>
      <w:tr w:rsidR="000144FC" w:rsidRPr="00F319AF" w:rsidTr="001B7077">
        <w:tc>
          <w:tcPr>
            <w:tcW w:w="14174" w:type="dxa"/>
            <w:gridSpan w:val="3"/>
            <w:shd w:val="clear" w:color="auto" w:fill="BFBFBF"/>
          </w:tcPr>
          <w:p w:rsidR="000144FC" w:rsidRPr="00F319AF" w:rsidRDefault="000144FC" w:rsidP="001B7077">
            <w:pPr>
              <w:rPr>
                <w:rFonts w:ascii="Arial" w:hAnsi="Arial" w:cs="Arial"/>
                <w:b/>
                <w:sz w:val="20"/>
                <w:szCs w:val="20"/>
              </w:rPr>
            </w:pPr>
            <w:r w:rsidRPr="00F319AF">
              <w:rPr>
                <w:rFonts w:ascii="Arial" w:hAnsi="Arial" w:cs="Arial"/>
                <w:b/>
                <w:sz w:val="20"/>
                <w:szCs w:val="20"/>
              </w:rPr>
              <w:t>Person Specification:</w:t>
            </w:r>
          </w:p>
          <w:p w:rsidR="000144FC" w:rsidRPr="00F319AF" w:rsidRDefault="000144FC" w:rsidP="001B7077">
            <w:pPr>
              <w:rPr>
                <w:rFonts w:ascii="Arial" w:hAnsi="Arial" w:cs="Arial"/>
                <w:b/>
                <w:sz w:val="20"/>
                <w:szCs w:val="20"/>
              </w:rPr>
            </w:pPr>
            <w:r w:rsidRPr="00F319AF">
              <w:rPr>
                <w:rFonts w:ascii="Arial" w:hAnsi="Arial" w:cs="Arial"/>
                <w:b/>
                <w:sz w:val="20"/>
                <w:szCs w:val="20"/>
              </w:rPr>
              <w:t>(Assume Essential unless specified (D)).</w:t>
            </w:r>
          </w:p>
          <w:p w:rsidR="000144FC" w:rsidRPr="00F319AF" w:rsidRDefault="000144FC" w:rsidP="001B7077">
            <w:pPr>
              <w:rPr>
                <w:rFonts w:ascii="Arial" w:hAnsi="Arial" w:cs="Arial"/>
                <w:b/>
                <w:color w:val="FF0000"/>
                <w:sz w:val="20"/>
                <w:szCs w:val="20"/>
              </w:rPr>
            </w:pPr>
          </w:p>
        </w:tc>
      </w:tr>
      <w:tr w:rsidR="000144FC" w:rsidRPr="006C5907" w:rsidTr="001B7077">
        <w:tc>
          <w:tcPr>
            <w:tcW w:w="4724" w:type="dxa"/>
            <w:shd w:val="clear" w:color="auto" w:fill="auto"/>
          </w:tcPr>
          <w:p w:rsidR="000144FC" w:rsidRPr="00F319AF" w:rsidRDefault="000144FC" w:rsidP="001B7077">
            <w:pPr>
              <w:rPr>
                <w:rFonts w:ascii="Arial" w:hAnsi="Arial" w:cs="Arial"/>
                <w:b/>
                <w:sz w:val="20"/>
                <w:szCs w:val="20"/>
              </w:rPr>
            </w:pPr>
            <w:r w:rsidRPr="00F319AF">
              <w:rPr>
                <w:rFonts w:ascii="Arial" w:hAnsi="Arial" w:cs="Arial"/>
                <w:b/>
                <w:sz w:val="20"/>
                <w:szCs w:val="20"/>
              </w:rPr>
              <w:t>Knowledge &amp; Skills:</w:t>
            </w:r>
          </w:p>
          <w:p w:rsidR="000144FC" w:rsidRPr="00F319AF" w:rsidRDefault="000144FC" w:rsidP="001B7077">
            <w:pPr>
              <w:spacing w:before="120" w:after="120"/>
              <w:rPr>
                <w:rFonts w:ascii="Arial" w:hAnsi="Arial" w:cs="Arial"/>
                <w:sz w:val="20"/>
                <w:szCs w:val="20"/>
              </w:rPr>
            </w:pPr>
            <w:r w:rsidRPr="00F319AF">
              <w:rPr>
                <w:rFonts w:ascii="Arial" w:hAnsi="Arial" w:cs="Arial"/>
                <w:sz w:val="20"/>
                <w:szCs w:val="20"/>
              </w:rPr>
              <w:t>Knowledge of: -</w:t>
            </w:r>
          </w:p>
          <w:p w:rsidR="000144FC" w:rsidRPr="00F319AF" w:rsidRDefault="000144FC" w:rsidP="000144FC">
            <w:pPr>
              <w:pStyle w:val="ListParagraph"/>
              <w:numPr>
                <w:ilvl w:val="0"/>
                <w:numId w:val="13"/>
              </w:numPr>
              <w:spacing w:before="120" w:after="120"/>
              <w:rPr>
                <w:rFonts w:ascii="Arial" w:hAnsi="Arial" w:cs="Arial"/>
                <w:sz w:val="20"/>
                <w:szCs w:val="20"/>
              </w:rPr>
            </w:pPr>
            <w:r w:rsidRPr="00F319AF">
              <w:rPr>
                <w:rFonts w:ascii="Arial" w:hAnsi="Arial" w:cs="Arial"/>
                <w:sz w:val="20"/>
                <w:szCs w:val="20"/>
              </w:rPr>
              <w:t>Steam Plant &amp; Associate equipment.</w:t>
            </w:r>
          </w:p>
          <w:p w:rsidR="000144FC" w:rsidRPr="00F319AF" w:rsidRDefault="000144FC" w:rsidP="000144FC">
            <w:pPr>
              <w:pStyle w:val="ListParagraph"/>
              <w:numPr>
                <w:ilvl w:val="0"/>
                <w:numId w:val="13"/>
              </w:numPr>
              <w:spacing w:before="120" w:after="120"/>
              <w:rPr>
                <w:rFonts w:ascii="Arial" w:hAnsi="Arial" w:cs="Arial"/>
                <w:sz w:val="20"/>
                <w:szCs w:val="20"/>
              </w:rPr>
            </w:pPr>
            <w:r w:rsidRPr="00F319AF">
              <w:rPr>
                <w:rFonts w:ascii="Arial" w:hAnsi="Arial" w:cs="Arial"/>
                <w:sz w:val="20"/>
                <w:szCs w:val="20"/>
              </w:rPr>
              <w:t>CWS / DHWS Systems</w:t>
            </w:r>
          </w:p>
          <w:p w:rsidR="000144FC" w:rsidRPr="00F319AF" w:rsidRDefault="000144FC" w:rsidP="000144FC">
            <w:pPr>
              <w:pStyle w:val="ListParagraph"/>
              <w:numPr>
                <w:ilvl w:val="0"/>
                <w:numId w:val="13"/>
              </w:numPr>
              <w:spacing w:before="120" w:after="120"/>
              <w:rPr>
                <w:rFonts w:ascii="Arial" w:hAnsi="Arial" w:cs="Arial"/>
                <w:sz w:val="20"/>
                <w:szCs w:val="20"/>
              </w:rPr>
            </w:pPr>
            <w:r w:rsidRPr="00F319AF">
              <w:rPr>
                <w:rFonts w:ascii="Arial" w:hAnsi="Arial" w:cs="Arial"/>
                <w:sz w:val="20"/>
                <w:szCs w:val="20"/>
              </w:rPr>
              <w:t>Pneumatic Systems</w:t>
            </w:r>
          </w:p>
          <w:p w:rsidR="000144FC" w:rsidRPr="00F319AF" w:rsidRDefault="000144FC" w:rsidP="000144FC">
            <w:pPr>
              <w:pStyle w:val="ListParagraph"/>
              <w:numPr>
                <w:ilvl w:val="0"/>
                <w:numId w:val="13"/>
              </w:numPr>
              <w:spacing w:before="120" w:after="120"/>
              <w:rPr>
                <w:rFonts w:ascii="Arial" w:hAnsi="Arial" w:cs="Arial"/>
                <w:sz w:val="20"/>
                <w:szCs w:val="20"/>
              </w:rPr>
            </w:pPr>
            <w:r w:rsidRPr="00F319AF">
              <w:rPr>
                <w:rFonts w:ascii="Arial" w:hAnsi="Arial" w:cs="Arial"/>
                <w:sz w:val="20"/>
                <w:szCs w:val="20"/>
              </w:rPr>
              <w:t>HVAC Control Systems</w:t>
            </w:r>
          </w:p>
          <w:p w:rsidR="000144FC" w:rsidRPr="00F319AF" w:rsidRDefault="000144FC" w:rsidP="000144FC">
            <w:pPr>
              <w:pStyle w:val="ListParagraph"/>
              <w:numPr>
                <w:ilvl w:val="0"/>
                <w:numId w:val="13"/>
              </w:numPr>
              <w:spacing w:before="120" w:after="120"/>
              <w:rPr>
                <w:rFonts w:ascii="Arial" w:hAnsi="Arial" w:cs="Arial"/>
                <w:sz w:val="20"/>
                <w:szCs w:val="20"/>
              </w:rPr>
            </w:pPr>
            <w:r w:rsidRPr="00F319AF">
              <w:rPr>
                <w:rFonts w:ascii="Arial" w:hAnsi="Arial" w:cs="Arial"/>
                <w:sz w:val="20"/>
                <w:szCs w:val="20"/>
              </w:rPr>
              <w:t>Interpret schematic drawings</w:t>
            </w:r>
          </w:p>
          <w:p w:rsidR="000144FC" w:rsidRPr="00F319AF" w:rsidRDefault="000144FC" w:rsidP="000144FC">
            <w:pPr>
              <w:pStyle w:val="ListParagraph"/>
              <w:numPr>
                <w:ilvl w:val="0"/>
                <w:numId w:val="13"/>
              </w:numPr>
              <w:spacing w:before="120" w:after="120"/>
              <w:rPr>
                <w:rFonts w:ascii="Arial" w:hAnsi="Arial" w:cs="Arial"/>
                <w:sz w:val="20"/>
                <w:szCs w:val="20"/>
              </w:rPr>
            </w:pPr>
            <w:r w:rsidRPr="00F319AF">
              <w:rPr>
                <w:rFonts w:ascii="Arial" w:hAnsi="Arial" w:cs="Arial"/>
                <w:sz w:val="20"/>
                <w:szCs w:val="20"/>
              </w:rPr>
              <w:t>Fault finding down to component level</w:t>
            </w:r>
          </w:p>
          <w:p w:rsidR="000144FC" w:rsidRPr="00F319AF" w:rsidRDefault="000144FC" w:rsidP="001B7077">
            <w:pPr>
              <w:rPr>
                <w:rFonts w:ascii="Arial" w:eastAsia="Calibri" w:hAnsi="Arial" w:cs="Arial"/>
                <w:color w:val="000000"/>
                <w:sz w:val="20"/>
                <w:szCs w:val="20"/>
                <w:lang w:eastAsia="en-US"/>
              </w:rPr>
            </w:pPr>
            <w:r w:rsidRPr="00F319AF">
              <w:rPr>
                <w:rFonts w:ascii="Arial" w:eastAsia="Calibri" w:hAnsi="Arial" w:cs="Arial"/>
                <w:color w:val="000000"/>
                <w:sz w:val="20"/>
                <w:szCs w:val="20"/>
                <w:lang w:eastAsia="en-US"/>
              </w:rPr>
              <w:t>Good communication skills.</w:t>
            </w:r>
          </w:p>
          <w:p w:rsidR="000144FC" w:rsidRPr="00F319AF" w:rsidRDefault="000144FC" w:rsidP="001B7077">
            <w:pPr>
              <w:rPr>
                <w:rFonts w:ascii="Arial" w:eastAsia="Calibri" w:hAnsi="Arial" w:cs="Arial"/>
                <w:color w:val="000000"/>
                <w:sz w:val="20"/>
                <w:szCs w:val="20"/>
                <w:lang w:eastAsia="en-US"/>
              </w:rPr>
            </w:pPr>
          </w:p>
          <w:p w:rsidR="000144FC" w:rsidRPr="00F319AF" w:rsidRDefault="000144FC" w:rsidP="001B7077">
            <w:pPr>
              <w:rPr>
                <w:rFonts w:ascii="Arial" w:eastAsia="Calibri" w:hAnsi="Arial" w:cs="Arial"/>
                <w:color w:val="000000"/>
                <w:sz w:val="20"/>
                <w:szCs w:val="20"/>
                <w:lang w:eastAsia="en-US"/>
              </w:rPr>
            </w:pPr>
            <w:r w:rsidRPr="00F319AF">
              <w:rPr>
                <w:rFonts w:ascii="Arial" w:eastAsia="Calibri" w:hAnsi="Arial" w:cs="Arial"/>
                <w:color w:val="000000"/>
                <w:sz w:val="20"/>
                <w:szCs w:val="20"/>
                <w:lang w:eastAsia="en-US"/>
              </w:rPr>
              <w:t>Must have excellent knowledge of statutory requirements</w:t>
            </w:r>
          </w:p>
          <w:p w:rsidR="000144FC" w:rsidRPr="00F319AF" w:rsidRDefault="000144FC" w:rsidP="001B7077">
            <w:pPr>
              <w:rPr>
                <w:rFonts w:ascii="Arial" w:eastAsia="Calibri" w:hAnsi="Arial" w:cs="Arial"/>
                <w:color w:val="000000"/>
                <w:sz w:val="20"/>
                <w:szCs w:val="20"/>
                <w:lang w:eastAsia="en-US"/>
              </w:rPr>
            </w:pPr>
          </w:p>
          <w:p w:rsidR="000144FC" w:rsidRPr="00F319AF" w:rsidRDefault="000144FC" w:rsidP="001B7077">
            <w:pPr>
              <w:rPr>
                <w:rFonts w:ascii="Arial" w:eastAsia="Calibri" w:hAnsi="Arial" w:cs="Arial"/>
                <w:color w:val="000000"/>
                <w:sz w:val="20"/>
                <w:szCs w:val="20"/>
                <w:lang w:eastAsia="en-US"/>
              </w:rPr>
            </w:pPr>
            <w:r w:rsidRPr="00F319AF">
              <w:rPr>
                <w:rFonts w:ascii="Arial" w:eastAsia="Calibri" w:hAnsi="Arial" w:cs="Arial"/>
                <w:color w:val="000000"/>
                <w:sz w:val="20"/>
                <w:szCs w:val="20"/>
                <w:lang w:eastAsia="en-US"/>
              </w:rPr>
              <w:t>Ability to work without supervision.</w:t>
            </w:r>
          </w:p>
          <w:p w:rsidR="000144FC" w:rsidRPr="00F319AF" w:rsidRDefault="000144FC" w:rsidP="001B7077">
            <w:pPr>
              <w:rPr>
                <w:rFonts w:ascii="Arial" w:eastAsia="Calibri" w:hAnsi="Arial" w:cs="Arial"/>
                <w:color w:val="000000"/>
                <w:sz w:val="20"/>
                <w:szCs w:val="20"/>
                <w:lang w:eastAsia="en-US"/>
              </w:rPr>
            </w:pPr>
          </w:p>
          <w:p w:rsidR="000144FC" w:rsidRPr="00F319AF" w:rsidRDefault="000144FC" w:rsidP="001B7077">
            <w:pPr>
              <w:rPr>
                <w:rFonts w:ascii="Arial" w:eastAsia="Calibri" w:hAnsi="Arial" w:cs="Arial"/>
                <w:color w:val="000000"/>
                <w:sz w:val="20"/>
                <w:szCs w:val="20"/>
                <w:lang w:eastAsia="en-US"/>
              </w:rPr>
            </w:pPr>
            <w:r w:rsidRPr="00F319AF">
              <w:rPr>
                <w:rFonts w:ascii="Arial" w:eastAsia="Calibri" w:hAnsi="Arial" w:cs="Arial"/>
                <w:color w:val="000000"/>
                <w:sz w:val="20"/>
                <w:szCs w:val="20"/>
                <w:lang w:eastAsia="en-US"/>
              </w:rPr>
              <w:t>Adaptable to change</w:t>
            </w:r>
          </w:p>
          <w:p w:rsidR="000144FC" w:rsidRPr="00F319AF" w:rsidRDefault="000144FC" w:rsidP="001B7077">
            <w:pPr>
              <w:rPr>
                <w:rFonts w:ascii="Arial" w:eastAsia="Calibri" w:hAnsi="Arial" w:cs="Arial"/>
                <w:color w:val="000000"/>
                <w:sz w:val="20"/>
                <w:szCs w:val="20"/>
                <w:lang w:eastAsia="en-US"/>
              </w:rPr>
            </w:pPr>
          </w:p>
          <w:p w:rsidR="000144FC" w:rsidRPr="00F319AF" w:rsidRDefault="000144FC" w:rsidP="001B7077">
            <w:pPr>
              <w:rPr>
                <w:rFonts w:ascii="Arial" w:eastAsia="Calibri" w:hAnsi="Arial" w:cs="Arial"/>
                <w:color w:val="000000"/>
                <w:sz w:val="20"/>
                <w:szCs w:val="20"/>
                <w:lang w:eastAsia="en-US"/>
              </w:rPr>
            </w:pPr>
            <w:r w:rsidRPr="00F319AF">
              <w:rPr>
                <w:rFonts w:ascii="Arial" w:eastAsia="Calibri" w:hAnsi="Arial" w:cs="Arial"/>
                <w:color w:val="000000"/>
                <w:sz w:val="20"/>
                <w:szCs w:val="20"/>
                <w:lang w:eastAsia="en-US"/>
              </w:rPr>
              <w:t>Customer focussed</w:t>
            </w:r>
          </w:p>
          <w:p w:rsidR="000144FC" w:rsidRPr="00F319AF" w:rsidRDefault="000144FC" w:rsidP="001B7077">
            <w:pPr>
              <w:rPr>
                <w:rFonts w:ascii="Arial" w:eastAsia="Calibri" w:hAnsi="Arial" w:cs="Arial"/>
                <w:color w:val="000000"/>
                <w:sz w:val="20"/>
                <w:szCs w:val="20"/>
                <w:lang w:eastAsia="en-US"/>
              </w:rPr>
            </w:pPr>
          </w:p>
          <w:p w:rsidR="000144FC" w:rsidRPr="00F319AF" w:rsidRDefault="000144FC" w:rsidP="001B7077">
            <w:pPr>
              <w:rPr>
                <w:rFonts w:ascii="Arial" w:eastAsia="Calibri" w:hAnsi="Arial" w:cs="Arial"/>
                <w:color w:val="000000"/>
                <w:sz w:val="20"/>
                <w:szCs w:val="20"/>
                <w:lang w:eastAsia="en-US"/>
              </w:rPr>
            </w:pPr>
            <w:r w:rsidRPr="00F319AF">
              <w:rPr>
                <w:rFonts w:ascii="Arial" w:eastAsia="Calibri" w:hAnsi="Arial" w:cs="Arial"/>
                <w:color w:val="000000"/>
                <w:sz w:val="20"/>
                <w:szCs w:val="20"/>
                <w:lang w:eastAsia="en-US"/>
              </w:rPr>
              <w:t>Good leadership skills, leads by example</w:t>
            </w:r>
          </w:p>
        </w:tc>
        <w:tc>
          <w:tcPr>
            <w:tcW w:w="4725" w:type="dxa"/>
            <w:shd w:val="clear" w:color="auto" w:fill="auto"/>
          </w:tcPr>
          <w:p w:rsidR="000144FC" w:rsidRPr="00F319AF" w:rsidRDefault="000144FC" w:rsidP="001B7077">
            <w:pPr>
              <w:rPr>
                <w:rFonts w:ascii="Arial" w:hAnsi="Arial" w:cs="Arial"/>
                <w:b/>
                <w:sz w:val="20"/>
                <w:szCs w:val="20"/>
              </w:rPr>
            </w:pPr>
            <w:r w:rsidRPr="00F319AF">
              <w:rPr>
                <w:rFonts w:ascii="Arial" w:hAnsi="Arial" w:cs="Arial"/>
                <w:b/>
                <w:sz w:val="20"/>
                <w:szCs w:val="20"/>
              </w:rPr>
              <w:t>Experience</w:t>
            </w:r>
          </w:p>
          <w:p w:rsidR="000144FC" w:rsidRPr="00F319AF" w:rsidRDefault="000144FC" w:rsidP="001B7077">
            <w:pPr>
              <w:spacing w:before="120" w:after="120"/>
              <w:rPr>
                <w:rFonts w:ascii="Arial" w:hAnsi="Arial" w:cs="Arial"/>
                <w:sz w:val="20"/>
                <w:szCs w:val="20"/>
              </w:rPr>
            </w:pPr>
            <w:r w:rsidRPr="00F319AF">
              <w:rPr>
                <w:rFonts w:ascii="Arial" w:hAnsi="Arial" w:cs="Arial"/>
                <w:sz w:val="20"/>
                <w:szCs w:val="20"/>
              </w:rPr>
              <w:t>At least 4 years’ experience of working in an Acute Hospital environment.</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At least 3 years supervising experience gained either in a supervisor role or can be demonstrated through informal support and supervision of others.</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 xml:space="preserve">Completion of a structured training programme in mechanical engineering for a minimum period of 3 years. Dual Qualified up to </w:t>
            </w:r>
            <w:proofErr w:type="spellStart"/>
            <w:r w:rsidRPr="00F319AF">
              <w:rPr>
                <w:rFonts w:ascii="Arial" w:hAnsi="Arial" w:cs="Arial"/>
                <w:sz w:val="20"/>
                <w:szCs w:val="20"/>
              </w:rPr>
              <w:t>Multiskilled</w:t>
            </w:r>
            <w:proofErr w:type="spellEnd"/>
            <w:r w:rsidRPr="00F319AF">
              <w:rPr>
                <w:rFonts w:ascii="Arial" w:hAnsi="Arial" w:cs="Arial"/>
                <w:sz w:val="20"/>
                <w:szCs w:val="20"/>
              </w:rPr>
              <w:t xml:space="preserve"> HNC/HND level using equivalent on the job experience</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Managing an electronic CAFM PPM programme to be able to meet KPI/SLA’s and carry out reporting against set targets</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Desirable</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Experience of direct supervision and performance management to set targets.</w:t>
            </w:r>
          </w:p>
          <w:p w:rsidR="000144FC" w:rsidRPr="00F319AF" w:rsidRDefault="000144FC" w:rsidP="001B7077">
            <w:pPr>
              <w:spacing w:before="120"/>
              <w:rPr>
                <w:rFonts w:ascii="Arial" w:hAnsi="Arial" w:cs="Arial"/>
                <w:sz w:val="20"/>
                <w:szCs w:val="20"/>
              </w:rPr>
            </w:pPr>
          </w:p>
          <w:p w:rsidR="000144FC" w:rsidRPr="00F319AF" w:rsidRDefault="000144FC" w:rsidP="001B7077">
            <w:pPr>
              <w:autoSpaceDE w:val="0"/>
              <w:autoSpaceDN w:val="0"/>
              <w:adjustRightInd w:val="0"/>
              <w:spacing w:line="241" w:lineRule="atLeast"/>
              <w:rPr>
                <w:rFonts w:ascii="Arial" w:hAnsi="Arial" w:cs="Arial"/>
                <w:sz w:val="20"/>
                <w:szCs w:val="20"/>
              </w:rPr>
            </w:pPr>
            <w:r w:rsidRPr="00F319AF">
              <w:rPr>
                <w:rFonts w:ascii="Arial" w:hAnsi="Arial" w:cs="Arial"/>
                <w:sz w:val="20"/>
                <w:szCs w:val="20"/>
              </w:rPr>
              <w:t>IT knowledge, experience and training.</w:t>
            </w:r>
          </w:p>
        </w:tc>
        <w:tc>
          <w:tcPr>
            <w:tcW w:w="4725" w:type="dxa"/>
            <w:shd w:val="clear" w:color="auto" w:fill="auto"/>
          </w:tcPr>
          <w:p w:rsidR="000144FC" w:rsidRPr="00F319AF" w:rsidRDefault="000144FC" w:rsidP="001B7077">
            <w:pPr>
              <w:rPr>
                <w:rFonts w:ascii="Arial" w:hAnsi="Arial" w:cs="Arial"/>
                <w:b/>
                <w:sz w:val="20"/>
                <w:szCs w:val="20"/>
              </w:rPr>
            </w:pPr>
            <w:r w:rsidRPr="00F319AF">
              <w:rPr>
                <w:rFonts w:ascii="Arial" w:hAnsi="Arial" w:cs="Arial"/>
                <w:b/>
                <w:sz w:val="20"/>
                <w:szCs w:val="20"/>
              </w:rPr>
              <w:t>Qualifications</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Qualifications in :-</w:t>
            </w:r>
          </w:p>
          <w:p w:rsidR="000144FC" w:rsidRPr="00F319AF" w:rsidRDefault="000144FC" w:rsidP="000144FC">
            <w:pPr>
              <w:pStyle w:val="ListParagraph"/>
              <w:numPr>
                <w:ilvl w:val="0"/>
                <w:numId w:val="12"/>
              </w:numPr>
              <w:spacing w:before="120"/>
              <w:rPr>
                <w:rFonts w:ascii="Arial" w:hAnsi="Arial" w:cs="Arial"/>
                <w:sz w:val="20"/>
                <w:szCs w:val="20"/>
              </w:rPr>
            </w:pPr>
            <w:r w:rsidRPr="00F319AF">
              <w:rPr>
                <w:rFonts w:ascii="Arial" w:hAnsi="Arial" w:cs="Arial"/>
                <w:sz w:val="20"/>
                <w:szCs w:val="20"/>
              </w:rPr>
              <w:t>HTM 02 ( Medical Gases )</w:t>
            </w:r>
          </w:p>
          <w:p w:rsidR="000144FC" w:rsidRPr="00F319AF" w:rsidRDefault="000144FC" w:rsidP="000144FC">
            <w:pPr>
              <w:pStyle w:val="ListParagraph"/>
              <w:numPr>
                <w:ilvl w:val="0"/>
                <w:numId w:val="12"/>
              </w:numPr>
              <w:spacing w:before="120"/>
              <w:rPr>
                <w:rFonts w:ascii="Arial" w:hAnsi="Arial" w:cs="Arial"/>
                <w:sz w:val="20"/>
                <w:szCs w:val="20"/>
              </w:rPr>
            </w:pPr>
            <w:r w:rsidRPr="00F319AF">
              <w:rPr>
                <w:rFonts w:ascii="Arial" w:hAnsi="Arial" w:cs="Arial"/>
                <w:sz w:val="20"/>
                <w:szCs w:val="20"/>
              </w:rPr>
              <w:t>HTM 04 ( Water )</w:t>
            </w:r>
          </w:p>
          <w:p w:rsidR="000144FC" w:rsidRPr="00F319AF" w:rsidRDefault="000144FC" w:rsidP="000144FC">
            <w:pPr>
              <w:pStyle w:val="ListParagraph"/>
              <w:numPr>
                <w:ilvl w:val="0"/>
                <w:numId w:val="12"/>
              </w:numPr>
              <w:spacing w:before="120"/>
              <w:rPr>
                <w:rFonts w:ascii="Arial" w:hAnsi="Arial" w:cs="Arial"/>
                <w:sz w:val="20"/>
                <w:szCs w:val="20"/>
              </w:rPr>
            </w:pPr>
            <w:r w:rsidRPr="00F319AF">
              <w:rPr>
                <w:rFonts w:ascii="Arial" w:hAnsi="Arial" w:cs="Arial"/>
                <w:sz w:val="20"/>
                <w:szCs w:val="20"/>
              </w:rPr>
              <w:t>HTM 03 ( Ventilation )</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4.   HTM 06 ( Low Voltage Electrical )Supervisory / 1st Level management qualifications – Diploma in Management (DMS) (or commitment to complete / working towards)</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Completion of a structured training programme in mechanical engineering for a minimum period of 3 years.</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 xml:space="preserve">Dual Qualified up to </w:t>
            </w:r>
            <w:proofErr w:type="spellStart"/>
            <w:r w:rsidRPr="00F319AF">
              <w:rPr>
                <w:rFonts w:ascii="Arial" w:hAnsi="Arial" w:cs="Arial"/>
                <w:sz w:val="20"/>
                <w:szCs w:val="20"/>
              </w:rPr>
              <w:t>Multiskilled</w:t>
            </w:r>
            <w:proofErr w:type="spellEnd"/>
            <w:r w:rsidRPr="00F319AF">
              <w:rPr>
                <w:rFonts w:ascii="Arial" w:hAnsi="Arial" w:cs="Arial"/>
                <w:sz w:val="20"/>
                <w:szCs w:val="20"/>
              </w:rPr>
              <w:t xml:space="preserve"> HNC/HND level using equivalent on the job experience. (D)</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City &amp; Guilds 17th  Edition (D)</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Adequate knowledge of and within the preceding three years training for, first aid treatment for electric shock (D)</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Obtain associate membership to relevant professional organisation. (D)</w:t>
            </w:r>
          </w:p>
          <w:p w:rsidR="000144FC" w:rsidRPr="00F319AF" w:rsidRDefault="000144FC" w:rsidP="001B7077">
            <w:pPr>
              <w:spacing w:before="120"/>
              <w:rPr>
                <w:rFonts w:ascii="Arial" w:hAnsi="Arial" w:cs="Arial"/>
                <w:sz w:val="20"/>
                <w:szCs w:val="20"/>
              </w:rPr>
            </w:pPr>
            <w:r w:rsidRPr="00F319AF">
              <w:rPr>
                <w:rFonts w:ascii="Arial" w:hAnsi="Arial" w:cs="Arial"/>
                <w:sz w:val="20"/>
                <w:szCs w:val="20"/>
              </w:rPr>
              <w:t>BTEC ONC in Electrical and Mechanical Engineering (D)</w:t>
            </w:r>
          </w:p>
          <w:p w:rsidR="000144FC" w:rsidRPr="006C5907" w:rsidRDefault="000144FC" w:rsidP="001B7077">
            <w:pPr>
              <w:spacing w:before="120"/>
              <w:rPr>
                <w:rFonts w:ascii="Arial" w:hAnsi="Arial" w:cs="Arial"/>
                <w:sz w:val="20"/>
                <w:szCs w:val="20"/>
              </w:rPr>
            </w:pPr>
            <w:r w:rsidRPr="00F319AF">
              <w:rPr>
                <w:rFonts w:ascii="Arial" w:hAnsi="Arial" w:cs="Arial"/>
                <w:sz w:val="20"/>
                <w:szCs w:val="20"/>
              </w:rPr>
              <w:t>C&amp;G 2391 Testing and Inspection (D)</w:t>
            </w:r>
          </w:p>
        </w:tc>
      </w:tr>
    </w:tbl>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sectPr w:rsidR="00636D2B" w:rsidSect="001650DC">
          <w:headerReference w:type="default" r:id="rId11"/>
          <w:footerReference w:type="default" r:id="rId12"/>
          <w:pgSz w:w="16838" w:h="11906" w:orient="landscape"/>
          <w:pgMar w:top="284" w:right="1440" w:bottom="567" w:left="1440" w:header="709" w:footer="709" w:gutter="0"/>
          <w:pgNumType w:start="0"/>
          <w:cols w:space="708"/>
          <w:titlePg/>
          <w:docGrid w:linePitch="360"/>
        </w:sectPr>
      </w:pPr>
    </w:p>
    <w:p w:rsidR="00636D2B" w:rsidRPr="00F12772" w:rsidRDefault="00636D2B" w:rsidP="00636D2B">
      <w:pPr>
        <w:suppressAutoHyphens/>
        <w:autoSpaceDN w:val="0"/>
        <w:spacing w:after="200" w:line="276" w:lineRule="auto"/>
        <w:textAlignment w:val="baseline"/>
        <w:rPr>
          <w:rFonts w:ascii="Arial" w:eastAsia="Calibri" w:hAnsi="Arial" w:cs="Arial"/>
          <w:b/>
          <w:color w:val="92D050"/>
          <w:spacing w:val="-3"/>
          <w:sz w:val="28"/>
          <w:szCs w:val="22"/>
          <w:lang w:eastAsia="en-US"/>
        </w:rPr>
      </w:pPr>
      <w:r w:rsidRPr="00F12772">
        <w:rPr>
          <w:rFonts w:ascii="Arial" w:eastAsia="Calibri" w:hAnsi="Arial" w:cs="Arial"/>
          <w:b/>
          <w:color w:val="92D050"/>
          <w:spacing w:val="-3"/>
          <w:sz w:val="28"/>
          <w:szCs w:val="22"/>
          <w:lang w:eastAsia="en-US"/>
        </w:rPr>
        <w:lastRenderedPageBreak/>
        <w:t>Job Role: Essential Health and Safety information</w:t>
      </w:r>
    </w:p>
    <w:tbl>
      <w:tblPr>
        <w:tblW w:w="9768" w:type="dxa"/>
        <w:tblLayout w:type="fixed"/>
        <w:tblCellMar>
          <w:left w:w="10" w:type="dxa"/>
          <w:right w:w="10" w:type="dxa"/>
        </w:tblCellMar>
        <w:tblLook w:val="0000" w:firstRow="0" w:lastRow="0" w:firstColumn="0" w:lastColumn="0" w:noHBand="0" w:noVBand="0"/>
      </w:tblPr>
      <w:tblGrid>
        <w:gridCol w:w="2095"/>
        <w:gridCol w:w="6524"/>
        <w:gridCol w:w="567"/>
        <w:gridCol w:w="582"/>
      </w:tblGrid>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 xml:space="preserve">Does the post </w:t>
            </w:r>
            <w:proofErr w:type="gramStart"/>
            <w:r w:rsidRPr="00636D2B">
              <w:rPr>
                <w:rFonts w:ascii="Arial" w:eastAsia="Calibri" w:hAnsi="Arial" w:cs="Arial"/>
                <w:b/>
                <w:color w:val="FFFFFF"/>
                <w:lang w:eastAsia="en-US"/>
              </w:rPr>
              <w:t>involve ?</w:t>
            </w:r>
            <w:proofErr w:type="gramEnd"/>
            <w:r w:rsidRPr="00636D2B">
              <w:rPr>
                <w:rFonts w:ascii="Arial" w:eastAsia="Calibri" w:hAnsi="Arial" w:cs="Arial"/>
                <w:b/>
                <w:color w:val="FFFFFF"/>
                <w:lang w:eastAsia="en-US"/>
              </w:rPr>
              <w:t xml:space="preserve"> </w:t>
            </w:r>
          </w:p>
        </w:tc>
        <w:tc>
          <w:tcPr>
            <w:tcW w:w="6524"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p>
          <w:p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p>
          <w:p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Confined Spaces</w:t>
            </w:r>
            <w:r w:rsidRPr="00636D2B">
              <w:rPr>
                <w:rFonts w:ascii="Arial" w:eastAsia="Calibri" w:hAnsi="Arial" w:cs="Arial"/>
                <w:b/>
                <w:sz w:val="20"/>
                <w:szCs w:val="20"/>
                <w:lang w:eastAsia="en-US"/>
              </w:rPr>
              <w:t xml:space="preserve">?  </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A “confined space” means any enclosed place, such as may need to be accessed by Estates staff for maintenance such as loft spaces, plant rooms or flues.</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Driving?</w:t>
            </w:r>
          </w:p>
          <w:p w:rsidR="00636D2B" w:rsidRPr="00636D2B" w:rsidRDefault="00636D2B" w:rsidP="00636D2B">
            <w:pPr>
              <w:suppressAutoHyphens/>
              <w:autoSpaceDN w:val="0"/>
              <w:textAlignment w:val="baseline"/>
              <w:rPr>
                <w:rFonts w:ascii="Arial" w:eastAsia="Calibri" w:hAnsi="Arial" w:cs="Arial"/>
                <w:b/>
                <w:sz w:val="20"/>
                <w:szCs w:val="20"/>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driving a Trust Vehicle, Passenger Carrying Vehicle or transporting patients in own vehicle for work purposes. It does not include commuting or driving between places of work</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Exposure to Substances Hazardous to Health?</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 xml:space="preserve">This is where risk assessments have identified known health hazards. For example designated latex glove user, formalin, PMMA use. </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color w:val="1F497D"/>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Hand Arm Vibration Exposure?</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includes hand held tools such as drills, saws and other power equipment. This is likely to include employees working in the Plaster Room, Mortuary, Estates and Orthopaedic Surgery.</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Hand Washing?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washing hands 20 plus times per working day.</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Lone Working?  </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employees who work by themselves without close or direct supervision. Lone working may be found in a wide range of situations, such as home or community visits, working alone outside normal hours, working in remote or confined areas (such as plant rooms).</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tabs>
                <w:tab w:val="left" w:pos="972"/>
              </w:tabs>
              <w:suppressAutoHyphens/>
              <w:autoSpaceDN w:val="0"/>
              <w:textAlignment w:val="baseline"/>
              <w:rPr>
                <w:rFonts w:ascii="Arial" w:eastAsia="Calibri" w:hAnsi="Arial" w:cs="Arial"/>
                <w:b/>
                <w:lang w:eastAsia="en-US"/>
              </w:rPr>
            </w:pPr>
            <w:r w:rsidRPr="00636D2B">
              <w:rPr>
                <w:rFonts w:ascii="Arial" w:eastAsia="Calibri" w:hAnsi="Arial" w:cs="Arial"/>
                <w:b/>
                <w:lang w:eastAsia="en-US"/>
              </w:rPr>
              <w:t>Manual Handling?</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tabs>
                <w:tab w:val="left" w:pos="972"/>
              </w:tabs>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all job roles where there are specific manual handling / patient handling requirements.</w:t>
            </w:r>
          </w:p>
          <w:p w:rsidR="00636D2B" w:rsidRPr="00636D2B" w:rsidRDefault="00636D2B" w:rsidP="00636D2B">
            <w:pPr>
              <w:tabs>
                <w:tab w:val="left" w:pos="972"/>
              </w:tabs>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Night working?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regular work at least 3 hours during the agreed ‘night period’ (usually includes 11pm to 6am).</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 xml:space="preserve">Noise exposure? </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is where risk assessments have identified noise levels under the Noise at Work Regulations 2005, and is likely to include areas where ear protection is needed or workers regularly have to shout to communicate due to background noise.</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Work at heights?</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 xml:space="preserve">A place is ‘at height’ if a person could be injured falling from it. This includes working on ladders, up scaffold or any other apparatus. It may also apply to staff </w:t>
            </w:r>
            <w:proofErr w:type="gramStart"/>
            <w:r w:rsidRPr="00636D2B">
              <w:rPr>
                <w:rFonts w:ascii="Arial" w:eastAsia="Calibri" w:hAnsi="Arial" w:cs="Arial"/>
                <w:bCs/>
                <w:lang w:eastAsia="en-US"/>
              </w:rPr>
              <w:t>who</w:t>
            </w:r>
            <w:proofErr w:type="gramEnd"/>
            <w:r w:rsidRPr="00636D2B">
              <w:rPr>
                <w:rFonts w:ascii="Arial" w:eastAsia="Calibri" w:hAnsi="Arial" w:cs="Arial"/>
                <w:bCs/>
                <w:lang w:eastAsia="en-US"/>
              </w:rPr>
              <w:t xml:space="preserve"> regularly have to stand on kick-stools or steps for significant periods of time to retrieve items/ notes from high shelving.</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87753A"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X</w:t>
            </w:r>
            <w:bookmarkStart w:id="0" w:name="_GoBack"/>
            <w:bookmarkEnd w:id="0"/>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r>
    </w:tbl>
    <w:p w:rsidR="00636D2B" w:rsidRDefault="00636D2B" w:rsidP="00636D2B">
      <w:pPr>
        <w:rPr>
          <w:rFonts w:ascii="Arial" w:hAnsi="Arial" w:cs="Arial"/>
          <w:b/>
          <w:color w:val="FF0000"/>
          <w:sz w:val="20"/>
          <w:szCs w:val="20"/>
        </w:rPr>
      </w:pPr>
    </w:p>
    <w:sectPr w:rsidR="00636D2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E6E" w:rsidRDefault="001D1E6E" w:rsidP="008555CA">
      <w:r>
        <w:separator/>
      </w:r>
    </w:p>
  </w:endnote>
  <w:endnote w:type="continuationSeparator" w:id="0">
    <w:p w:rsidR="001D1E6E" w:rsidRDefault="001D1E6E" w:rsidP="0085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24108"/>
      <w:docPartObj>
        <w:docPartGallery w:val="Page Numbers (Bottom of Page)"/>
        <w:docPartUnique/>
      </w:docPartObj>
    </w:sdtPr>
    <w:sdtEndPr>
      <w:rPr>
        <w:rFonts w:asciiTheme="minorHAnsi" w:hAnsiTheme="minorHAnsi"/>
        <w:noProof/>
        <w:color w:val="404040" w:themeColor="text1" w:themeTint="BF"/>
      </w:rPr>
    </w:sdtEndPr>
    <w:sdtContent>
      <w:p w:rsidR="00CB06EA" w:rsidRPr="00CB06EA" w:rsidRDefault="001830AB" w:rsidP="001830AB">
        <w:pPr>
          <w:pStyle w:val="Footer"/>
          <w:jc w:val="right"/>
          <w:rPr>
            <w:rFonts w:asciiTheme="minorHAnsi" w:hAnsiTheme="minorHAnsi"/>
            <w:color w:val="404040" w:themeColor="text1" w:themeTint="BF"/>
          </w:rPr>
        </w:pPr>
        <w:r>
          <w:rPr>
            <w:noProof/>
          </w:rPr>
          <mc:AlternateContent>
            <mc:Choice Requires="wps">
              <w:drawing>
                <wp:anchor distT="0" distB="0" distL="114300" distR="114300" simplePos="0" relativeHeight="251659264" behindDoc="1" locked="0" layoutInCell="1" allowOverlap="1" wp14:anchorId="0FB36903" wp14:editId="70D05D65">
                  <wp:simplePos x="0" y="0"/>
                  <wp:positionH relativeFrom="column">
                    <wp:posOffset>8753475</wp:posOffset>
                  </wp:positionH>
                  <wp:positionV relativeFrom="paragraph">
                    <wp:posOffset>-17145</wp:posOffset>
                  </wp:positionV>
                  <wp:extent cx="171450" cy="200025"/>
                  <wp:effectExtent l="0" t="0" r="0" b="9525"/>
                  <wp:wrapNone/>
                  <wp:docPr id="3" name="Oval 3"/>
                  <wp:cNvGraphicFramePr/>
                  <a:graphic xmlns:a="http://schemas.openxmlformats.org/drawingml/2006/main">
                    <a:graphicData uri="http://schemas.microsoft.com/office/word/2010/wordprocessingShape">
                      <wps:wsp>
                        <wps:cNvSpPr/>
                        <wps:spPr>
                          <a:xfrm>
                            <a:off x="0" y="0"/>
                            <a:ext cx="171450" cy="200025"/>
                          </a:xfrm>
                          <a:prstGeom prst="ellipse">
                            <a:avLst/>
                          </a:prstGeom>
                          <a:solidFill>
                            <a:srgbClr val="79B9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689.25pt;margin-top:-1.35pt;width:13.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" fillcolor="#79b92c" stroked="f" strokeweight="2pt"/>
              </w:pict>
            </mc:Fallback>
          </mc:AlternateContent>
        </w:r>
        <w:r w:rsidR="00A67A51">
          <w:t xml:space="preserve"> </w:t>
        </w:r>
        <w:r w:rsidR="00CB06EA" w:rsidRPr="001830AB">
          <w:rPr>
            <w:rFonts w:asciiTheme="minorHAnsi" w:hAnsiTheme="minorHAnsi"/>
            <w:color w:val="404040" w:themeColor="text1" w:themeTint="BF"/>
            <w:sz w:val="20"/>
            <w:szCs w:val="20"/>
          </w:rPr>
          <w:fldChar w:fldCharType="begin"/>
        </w:r>
        <w:r w:rsidR="00CB06EA" w:rsidRPr="001830AB">
          <w:rPr>
            <w:rFonts w:asciiTheme="minorHAnsi" w:hAnsiTheme="minorHAnsi"/>
            <w:color w:val="404040" w:themeColor="text1" w:themeTint="BF"/>
            <w:sz w:val="20"/>
            <w:szCs w:val="20"/>
          </w:rPr>
          <w:instrText xml:space="preserve"> PAGE   \* MERGEFORMAT </w:instrText>
        </w:r>
        <w:r w:rsidR="00CB06EA" w:rsidRPr="001830AB">
          <w:rPr>
            <w:rFonts w:asciiTheme="minorHAnsi" w:hAnsiTheme="minorHAnsi"/>
            <w:color w:val="404040" w:themeColor="text1" w:themeTint="BF"/>
            <w:sz w:val="20"/>
            <w:szCs w:val="20"/>
          </w:rPr>
          <w:fldChar w:fldCharType="separate"/>
        </w:r>
        <w:r w:rsidR="0087753A">
          <w:rPr>
            <w:rFonts w:asciiTheme="minorHAnsi" w:hAnsiTheme="minorHAnsi"/>
            <w:noProof/>
            <w:color w:val="404040" w:themeColor="text1" w:themeTint="BF"/>
            <w:sz w:val="20"/>
            <w:szCs w:val="20"/>
          </w:rPr>
          <w:t>4</w:t>
        </w:r>
        <w:r w:rsidR="00CB06EA" w:rsidRPr="001830AB">
          <w:rPr>
            <w:rFonts w:asciiTheme="minorHAnsi" w:hAnsiTheme="minorHAnsi"/>
            <w:noProof/>
            <w:color w:val="404040" w:themeColor="text1" w:themeTint="BF"/>
            <w:sz w:val="20"/>
            <w:szCs w:val="20"/>
          </w:rPr>
          <w:fldChar w:fldCharType="end"/>
        </w:r>
      </w:p>
    </w:sdtContent>
  </w:sdt>
  <w:p w:rsidR="00CB06EA" w:rsidRDefault="00CB0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E6E" w:rsidRDefault="001D1E6E" w:rsidP="008555CA">
      <w:r>
        <w:separator/>
      </w:r>
    </w:p>
  </w:footnote>
  <w:footnote w:type="continuationSeparator" w:id="0">
    <w:p w:rsidR="001D1E6E" w:rsidRDefault="001D1E6E" w:rsidP="00855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21" w:rsidRDefault="00980B21">
    <w:pPr>
      <w:pStyle w:val="Header"/>
    </w:pPr>
    <w:r>
      <w:rPr>
        <w:noProof/>
      </w:rPr>
      <w:drawing>
        <wp:inline distT="0" distB="0" distL="0" distR="0" wp14:anchorId="078D8E96" wp14:editId="5CA3B714">
          <wp:extent cx="24955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1" cstate="print">
                    <a:extLst>
                      <a:ext uri="{28A0092B-C50C-407E-A947-70E740481C1C}">
                        <a14:useLocalDpi xmlns:a14="http://schemas.microsoft.com/office/drawing/2010/main" val="0"/>
                      </a:ext>
                    </a:extLst>
                  </a:blip>
                  <a:srcRect b="18151"/>
                  <a:stretch/>
                </pic:blipFill>
                <pic:spPr bwMode="auto">
                  <a:xfrm>
                    <a:off x="0" y="0"/>
                    <a:ext cx="2495344" cy="94289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306"/>
    <w:multiLevelType w:val="hybridMultilevel"/>
    <w:tmpl w:val="956AA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10F20"/>
    <w:multiLevelType w:val="hybridMultilevel"/>
    <w:tmpl w:val="1F80F626"/>
    <w:lvl w:ilvl="0" w:tplc="2DC0AEA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273EB7"/>
    <w:multiLevelType w:val="hybridMultilevel"/>
    <w:tmpl w:val="56E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155160"/>
    <w:multiLevelType w:val="hybridMultilevel"/>
    <w:tmpl w:val="F2309E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8C05087"/>
    <w:multiLevelType w:val="hybridMultilevel"/>
    <w:tmpl w:val="FCAAA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FC6313E"/>
    <w:multiLevelType w:val="hybridMultilevel"/>
    <w:tmpl w:val="A9BC2A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40A3E52"/>
    <w:multiLevelType w:val="hybridMultilevel"/>
    <w:tmpl w:val="3188AE30"/>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465FD9"/>
    <w:multiLevelType w:val="hybridMultilevel"/>
    <w:tmpl w:val="B9A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7C4233"/>
    <w:multiLevelType w:val="hybridMultilevel"/>
    <w:tmpl w:val="BE4ACC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8B374DA"/>
    <w:multiLevelType w:val="hybridMultilevel"/>
    <w:tmpl w:val="B04CF3EE"/>
    <w:lvl w:ilvl="0" w:tplc="3A8A5426">
      <w:start w:val="28"/>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2145ED"/>
    <w:multiLevelType w:val="hybridMultilevel"/>
    <w:tmpl w:val="D1FC29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E8172D4"/>
    <w:multiLevelType w:val="multilevel"/>
    <w:tmpl w:val="15D25962"/>
    <w:name w:val="BulletListTemplate"/>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abstractNum w:abstractNumId="12">
    <w:nsid w:val="7F274460"/>
    <w:multiLevelType w:val="hybridMultilevel"/>
    <w:tmpl w:val="A2845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7"/>
  </w:num>
  <w:num w:numId="4">
    <w:abstractNumId w:val="2"/>
  </w:num>
  <w:num w:numId="5">
    <w:abstractNumId w:val="10"/>
  </w:num>
  <w:num w:numId="6">
    <w:abstractNumId w:val="5"/>
  </w:num>
  <w:num w:numId="7">
    <w:abstractNumId w:val="12"/>
  </w:num>
  <w:num w:numId="8">
    <w:abstractNumId w:val="9"/>
  </w:num>
  <w:num w:numId="9">
    <w:abstractNumId w:val="6"/>
  </w:num>
  <w:num w:numId="10">
    <w:abstractNumId w:val="0"/>
  </w:num>
  <w:num w:numId="11">
    <w:abstractNumId w:val="4"/>
  </w:num>
  <w:num w:numId="12">
    <w:abstractNumId w:val="3"/>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C6"/>
    <w:rsid w:val="0000212D"/>
    <w:rsid w:val="000144FC"/>
    <w:rsid w:val="000147CD"/>
    <w:rsid w:val="00015E91"/>
    <w:rsid w:val="00021EFC"/>
    <w:rsid w:val="00023833"/>
    <w:rsid w:val="00025900"/>
    <w:rsid w:val="00033223"/>
    <w:rsid w:val="0003342D"/>
    <w:rsid w:val="00033E06"/>
    <w:rsid w:val="00037CBA"/>
    <w:rsid w:val="00042C8B"/>
    <w:rsid w:val="0005214B"/>
    <w:rsid w:val="000A1C7A"/>
    <w:rsid w:val="000B70C5"/>
    <w:rsid w:val="000E2ED3"/>
    <w:rsid w:val="001232AB"/>
    <w:rsid w:val="00124A66"/>
    <w:rsid w:val="00131199"/>
    <w:rsid w:val="00143649"/>
    <w:rsid w:val="001650DC"/>
    <w:rsid w:val="00174041"/>
    <w:rsid w:val="001830AB"/>
    <w:rsid w:val="001914D7"/>
    <w:rsid w:val="00191C8D"/>
    <w:rsid w:val="001931A8"/>
    <w:rsid w:val="001968A5"/>
    <w:rsid w:val="001A3BCC"/>
    <w:rsid w:val="001B2AD9"/>
    <w:rsid w:val="001B4529"/>
    <w:rsid w:val="001B4B4E"/>
    <w:rsid w:val="001C24B3"/>
    <w:rsid w:val="001C4AB7"/>
    <w:rsid w:val="001C6E5E"/>
    <w:rsid w:val="001D0703"/>
    <w:rsid w:val="001D1E6E"/>
    <w:rsid w:val="001F4248"/>
    <w:rsid w:val="002049C5"/>
    <w:rsid w:val="00205AC3"/>
    <w:rsid w:val="00222417"/>
    <w:rsid w:val="00224F46"/>
    <w:rsid w:val="0022517A"/>
    <w:rsid w:val="00231A39"/>
    <w:rsid w:val="00243B98"/>
    <w:rsid w:val="00246BAB"/>
    <w:rsid w:val="00247F64"/>
    <w:rsid w:val="002529B1"/>
    <w:rsid w:val="00260A5D"/>
    <w:rsid w:val="002954B1"/>
    <w:rsid w:val="00296995"/>
    <w:rsid w:val="002A74EB"/>
    <w:rsid w:val="002B20F9"/>
    <w:rsid w:val="002D31B9"/>
    <w:rsid w:val="002D33FF"/>
    <w:rsid w:val="002D76E0"/>
    <w:rsid w:val="002E6F94"/>
    <w:rsid w:val="002F08C8"/>
    <w:rsid w:val="002F7D25"/>
    <w:rsid w:val="00311844"/>
    <w:rsid w:val="003121FD"/>
    <w:rsid w:val="003269B6"/>
    <w:rsid w:val="00327C16"/>
    <w:rsid w:val="003368B0"/>
    <w:rsid w:val="0033721C"/>
    <w:rsid w:val="00350AD4"/>
    <w:rsid w:val="00361A12"/>
    <w:rsid w:val="0036214C"/>
    <w:rsid w:val="0037433A"/>
    <w:rsid w:val="00384368"/>
    <w:rsid w:val="003962B5"/>
    <w:rsid w:val="003B7A94"/>
    <w:rsid w:val="003C5B46"/>
    <w:rsid w:val="003D1DA3"/>
    <w:rsid w:val="003F0673"/>
    <w:rsid w:val="003F1D23"/>
    <w:rsid w:val="003F3B3D"/>
    <w:rsid w:val="003F4D3F"/>
    <w:rsid w:val="00403D86"/>
    <w:rsid w:val="00417546"/>
    <w:rsid w:val="0042095B"/>
    <w:rsid w:val="00433118"/>
    <w:rsid w:val="00446ABB"/>
    <w:rsid w:val="00454A7B"/>
    <w:rsid w:val="0046585E"/>
    <w:rsid w:val="00470CBD"/>
    <w:rsid w:val="004810C9"/>
    <w:rsid w:val="004A4B97"/>
    <w:rsid w:val="004B0409"/>
    <w:rsid w:val="004C4ED2"/>
    <w:rsid w:val="004F6C7C"/>
    <w:rsid w:val="00502758"/>
    <w:rsid w:val="00504D95"/>
    <w:rsid w:val="00513FAF"/>
    <w:rsid w:val="005254AB"/>
    <w:rsid w:val="00531171"/>
    <w:rsid w:val="00532F22"/>
    <w:rsid w:val="005354CC"/>
    <w:rsid w:val="00555A0A"/>
    <w:rsid w:val="0056106E"/>
    <w:rsid w:val="005809C5"/>
    <w:rsid w:val="0059448C"/>
    <w:rsid w:val="005A4B31"/>
    <w:rsid w:val="005D333F"/>
    <w:rsid w:val="005E60F7"/>
    <w:rsid w:val="005F2E4B"/>
    <w:rsid w:val="005F47D1"/>
    <w:rsid w:val="00616552"/>
    <w:rsid w:val="00620A03"/>
    <w:rsid w:val="00620B47"/>
    <w:rsid w:val="0062530E"/>
    <w:rsid w:val="006361EF"/>
    <w:rsid w:val="00636D2B"/>
    <w:rsid w:val="00652921"/>
    <w:rsid w:val="00670F53"/>
    <w:rsid w:val="006879A4"/>
    <w:rsid w:val="00690C6B"/>
    <w:rsid w:val="006A5EFF"/>
    <w:rsid w:val="006B2622"/>
    <w:rsid w:val="006B3136"/>
    <w:rsid w:val="006B3E4A"/>
    <w:rsid w:val="006C5FAA"/>
    <w:rsid w:val="006C60C6"/>
    <w:rsid w:val="006D66F1"/>
    <w:rsid w:val="006E4A8D"/>
    <w:rsid w:val="006F1DF6"/>
    <w:rsid w:val="00706BAE"/>
    <w:rsid w:val="0071127D"/>
    <w:rsid w:val="00716204"/>
    <w:rsid w:val="0072337C"/>
    <w:rsid w:val="00724263"/>
    <w:rsid w:val="007342F3"/>
    <w:rsid w:val="00740786"/>
    <w:rsid w:val="00764F6F"/>
    <w:rsid w:val="00765A18"/>
    <w:rsid w:val="00771E7C"/>
    <w:rsid w:val="00772508"/>
    <w:rsid w:val="007747E3"/>
    <w:rsid w:val="00780D58"/>
    <w:rsid w:val="007822E5"/>
    <w:rsid w:val="007901B9"/>
    <w:rsid w:val="007927CC"/>
    <w:rsid w:val="0079435C"/>
    <w:rsid w:val="007C0F13"/>
    <w:rsid w:val="007D45BF"/>
    <w:rsid w:val="007D4DAC"/>
    <w:rsid w:val="007D67CA"/>
    <w:rsid w:val="007D7636"/>
    <w:rsid w:val="007E2EA1"/>
    <w:rsid w:val="007F649D"/>
    <w:rsid w:val="00803521"/>
    <w:rsid w:val="00803FEE"/>
    <w:rsid w:val="00805E19"/>
    <w:rsid w:val="00814A38"/>
    <w:rsid w:val="00815421"/>
    <w:rsid w:val="00816FF8"/>
    <w:rsid w:val="008253C3"/>
    <w:rsid w:val="008257E6"/>
    <w:rsid w:val="0082650A"/>
    <w:rsid w:val="008513DA"/>
    <w:rsid w:val="00853D5B"/>
    <w:rsid w:val="008555CA"/>
    <w:rsid w:val="00857757"/>
    <w:rsid w:val="00862FED"/>
    <w:rsid w:val="0087753A"/>
    <w:rsid w:val="00881D36"/>
    <w:rsid w:val="00884485"/>
    <w:rsid w:val="0088477B"/>
    <w:rsid w:val="00886D21"/>
    <w:rsid w:val="008877D3"/>
    <w:rsid w:val="00897519"/>
    <w:rsid w:val="008A1C91"/>
    <w:rsid w:val="008A2AFA"/>
    <w:rsid w:val="008A2D6B"/>
    <w:rsid w:val="008A42FB"/>
    <w:rsid w:val="008B5B96"/>
    <w:rsid w:val="008B7485"/>
    <w:rsid w:val="008C358D"/>
    <w:rsid w:val="008E7E82"/>
    <w:rsid w:val="008F04F7"/>
    <w:rsid w:val="008F5CEB"/>
    <w:rsid w:val="00902AC5"/>
    <w:rsid w:val="00905549"/>
    <w:rsid w:val="00910D94"/>
    <w:rsid w:val="00913F0B"/>
    <w:rsid w:val="00917285"/>
    <w:rsid w:val="00935BDD"/>
    <w:rsid w:val="00936964"/>
    <w:rsid w:val="00936FF2"/>
    <w:rsid w:val="00945345"/>
    <w:rsid w:val="00946F0F"/>
    <w:rsid w:val="00951C59"/>
    <w:rsid w:val="00966A51"/>
    <w:rsid w:val="00967DC0"/>
    <w:rsid w:val="00971568"/>
    <w:rsid w:val="00973E07"/>
    <w:rsid w:val="00980B21"/>
    <w:rsid w:val="0098257F"/>
    <w:rsid w:val="009827D7"/>
    <w:rsid w:val="00984C83"/>
    <w:rsid w:val="009870C7"/>
    <w:rsid w:val="00997667"/>
    <w:rsid w:val="009A2D13"/>
    <w:rsid w:val="009A3165"/>
    <w:rsid w:val="009A7022"/>
    <w:rsid w:val="009A7B55"/>
    <w:rsid w:val="009D4CF5"/>
    <w:rsid w:val="009D744C"/>
    <w:rsid w:val="00A06E23"/>
    <w:rsid w:val="00A11D43"/>
    <w:rsid w:val="00A15340"/>
    <w:rsid w:val="00A17289"/>
    <w:rsid w:val="00A23AFF"/>
    <w:rsid w:val="00A25B32"/>
    <w:rsid w:val="00A36920"/>
    <w:rsid w:val="00A42A8F"/>
    <w:rsid w:val="00A5349D"/>
    <w:rsid w:val="00A539D5"/>
    <w:rsid w:val="00A54DCB"/>
    <w:rsid w:val="00A64FFF"/>
    <w:rsid w:val="00A661B0"/>
    <w:rsid w:val="00A668E1"/>
    <w:rsid w:val="00A67A51"/>
    <w:rsid w:val="00A7191E"/>
    <w:rsid w:val="00A87A4C"/>
    <w:rsid w:val="00A93FCE"/>
    <w:rsid w:val="00A96FB7"/>
    <w:rsid w:val="00AA44D8"/>
    <w:rsid w:val="00AD216C"/>
    <w:rsid w:val="00AD47C6"/>
    <w:rsid w:val="00AF3965"/>
    <w:rsid w:val="00B12448"/>
    <w:rsid w:val="00B26210"/>
    <w:rsid w:val="00B40EB3"/>
    <w:rsid w:val="00B505C9"/>
    <w:rsid w:val="00B5630A"/>
    <w:rsid w:val="00B57BE9"/>
    <w:rsid w:val="00B6073E"/>
    <w:rsid w:val="00B66951"/>
    <w:rsid w:val="00B83058"/>
    <w:rsid w:val="00B87890"/>
    <w:rsid w:val="00B90526"/>
    <w:rsid w:val="00B9284C"/>
    <w:rsid w:val="00B949D8"/>
    <w:rsid w:val="00BB1DA5"/>
    <w:rsid w:val="00BB2A1C"/>
    <w:rsid w:val="00BC5DE3"/>
    <w:rsid w:val="00BD544B"/>
    <w:rsid w:val="00BE28D7"/>
    <w:rsid w:val="00BE4B6C"/>
    <w:rsid w:val="00BF4839"/>
    <w:rsid w:val="00C03CA6"/>
    <w:rsid w:val="00C102E3"/>
    <w:rsid w:val="00C21566"/>
    <w:rsid w:val="00C236C2"/>
    <w:rsid w:val="00C30477"/>
    <w:rsid w:val="00C4251D"/>
    <w:rsid w:val="00C42A28"/>
    <w:rsid w:val="00C46316"/>
    <w:rsid w:val="00C46BEB"/>
    <w:rsid w:val="00C5096C"/>
    <w:rsid w:val="00C53789"/>
    <w:rsid w:val="00C67064"/>
    <w:rsid w:val="00C870D7"/>
    <w:rsid w:val="00C94CAC"/>
    <w:rsid w:val="00C9696F"/>
    <w:rsid w:val="00C96F0F"/>
    <w:rsid w:val="00C975C1"/>
    <w:rsid w:val="00CB06EA"/>
    <w:rsid w:val="00CB15F4"/>
    <w:rsid w:val="00CC48FA"/>
    <w:rsid w:val="00D07531"/>
    <w:rsid w:val="00D11DCA"/>
    <w:rsid w:val="00D16396"/>
    <w:rsid w:val="00D2725D"/>
    <w:rsid w:val="00D333AB"/>
    <w:rsid w:val="00D356A6"/>
    <w:rsid w:val="00D6279B"/>
    <w:rsid w:val="00D64D11"/>
    <w:rsid w:val="00D65B67"/>
    <w:rsid w:val="00D724D6"/>
    <w:rsid w:val="00D82258"/>
    <w:rsid w:val="00D96E36"/>
    <w:rsid w:val="00DA391B"/>
    <w:rsid w:val="00DB4C56"/>
    <w:rsid w:val="00DC5006"/>
    <w:rsid w:val="00DC5BC7"/>
    <w:rsid w:val="00DC78C0"/>
    <w:rsid w:val="00DF1E19"/>
    <w:rsid w:val="00E1612E"/>
    <w:rsid w:val="00E23B8B"/>
    <w:rsid w:val="00E2507F"/>
    <w:rsid w:val="00E268D5"/>
    <w:rsid w:val="00E30E2C"/>
    <w:rsid w:val="00E454F1"/>
    <w:rsid w:val="00E47E41"/>
    <w:rsid w:val="00E76E29"/>
    <w:rsid w:val="00E76E2E"/>
    <w:rsid w:val="00E90F09"/>
    <w:rsid w:val="00E912A8"/>
    <w:rsid w:val="00EA197A"/>
    <w:rsid w:val="00EA49D9"/>
    <w:rsid w:val="00EB141E"/>
    <w:rsid w:val="00EB2387"/>
    <w:rsid w:val="00EC10CD"/>
    <w:rsid w:val="00ED48B0"/>
    <w:rsid w:val="00EE1AD0"/>
    <w:rsid w:val="00EE3601"/>
    <w:rsid w:val="00EE3E4F"/>
    <w:rsid w:val="00EF24F2"/>
    <w:rsid w:val="00EF44D5"/>
    <w:rsid w:val="00EF6EB7"/>
    <w:rsid w:val="00F12772"/>
    <w:rsid w:val="00F169A3"/>
    <w:rsid w:val="00F30901"/>
    <w:rsid w:val="00F43812"/>
    <w:rsid w:val="00F530F0"/>
    <w:rsid w:val="00F63FD1"/>
    <w:rsid w:val="00F709AA"/>
    <w:rsid w:val="00F815BB"/>
    <w:rsid w:val="00F836B1"/>
    <w:rsid w:val="00FB2FBD"/>
    <w:rsid w:val="00FB646A"/>
    <w:rsid w:val="00FB6D95"/>
    <w:rsid w:val="00FC11E9"/>
    <w:rsid w:val="00FD1FCC"/>
    <w:rsid w:val="00FD2874"/>
    <w:rsid w:val="00FE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890"/>
    <w:rPr>
      <w:rFonts w:ascii="Tahoma" w:hAnsi="Tahoma" w:cs="Tahoma"/>
      <w:sz w:val="16"/>
      <w:szCs w:val="16"/>
    </w:rPr>
  </w:style>
  <w:style w:type="paragraph" w:styleId="Header">
    <w:name w:val="header"/>
    <w:basedOn w:val="Normal"/>
    <w:link w:val="HeaderChar"/>
    <w:uiPriority w:val="99"/>
    <w:unhideWhenUsed/>
    <w:rsid w:val="008555CA"/>
    <w:pPr>
      <w:tabs>
        <w:tab w:val="center" w:pos="4513"/>
        <w:tab w:val="right" w:pos="9026"/>
      </w:tabs>
    </w:pPr>
  </w:style>
  <w:style w:type="character" w:customStyle="1" w:styleId="HeaderChar">
    <w:name w:val="Header Char"/>
    <w:link w:val="Header"/>
    <w:uiPriority w:val="99"/>
    <w:rsid w:val="008555CA"/>
    <w:rPr>
      <w:sz w:val="24"/>
      <w:szCs w:val="24"/>
    </w:rPr>
  </w:style>
  <w:style w:type="paragraph" w:styleId="Footer">
    <w:name w:val="footer"/>
    <w:basedOn w:val="Normal"/>
    <w:link w:val="FooterChar"/>
    <w:uiPriority w:val="99"/>
    <w:unhideWhenUsed/>
    <w:rsid w:val="008555CA"/>
    <w:pPr>
      <w:tabs>
        <w:tab w:val="center" w:pos="4513"/>
        <w:tab w:val="right" w:pos="9026"/>
      </w:tabs>
    </w:pPr>
  </w:style>
  <w:style w:type="character" w:customStyle="1" w:styleId="FooterChar">
    <w:name w:val="Footer Char"/>
    <w:link w:val="Footer"/>
    <w:uiPriority w:val="99"/>
    <w:rsid w:val="008555CA"/>
    <w:rPr>
      <w:sz w:val="24"/>
      <w:szCs w:val="24"/>
    </w:rPr>
  </w:style>
  <w:style w:type="paragraph" w:styleId="ListParagraph">
    <w:name w:val="List Paragraph"/>
    <w:basedOn w:val="Normal"/>
    <w:uiPriority w:val="34"/>
    <w:qFormat/>
    <w:rsid w:val="00FD1FCC"/>
    <w:pPr>
      <w:ind w:left="720"/>
    </w:pPr>
  </w:style>
  <w:style w:type="paragraph" w:customStyle="1" w:styleId="Pa0">
    <w:name w:val="Pa0"/>
    <w:basedOn w:val="Normal"/>
    <w:next w:val="Normal"/>
    <w:uiPriority w:val="99"/>
    <w:rsid w:val="002A74EB"/>
    <w:pPr>
      <w:autoSpaceDE w:val="0"/>
      <w:autoSpaceDN w:val="0"/>
      <w:adjustRightInd w:val="0"/>
      <w:spacing w:line="241" w:lineRule="atLeast"/>
    </w:pPr>
    <w:rPr>
      <w:rFonts w:ascii="Helvetica 55 Roman" w:eastAsia="Calibri" w:hAnsi="Helvetica 55 Roman"/>
      <w:lang w:eastAsia="en-US"/>
    </w:rPr>
  </w:style>
  <w:style w:type="paragraph" w:customStyle="1" w:styleId="BulletList2">
    <w:name w:val="Bullet List 2"/>
    <w:basedOn w:val="BulletList1"/>
    <w:qFormat/>
    <w:rsid w:val="00A7191E"/>
    <w:pPr>
      <w:numPr>
        <w:ilvl w:val="1"/>
      </w:numPr>
    </w:pPr>
  </w:style>
  <w:style w:type="paragraph" w:customStyle="1" w:styleId="BulletList1">
    <w:name w:val="Bullet List 1"/>
    <w:basedOn w:val="Normal"/>
    <w:qFormat/>
    <w:rsid w:val="00A7191E"/>
    <w:pPr>
      <w:numPr>
        <w:numId w:val="2"/>
      </w:numPr>
      <w:spacing w:after="200" w:line="276" w:lineRule="auto"/>
    </w:pPr>
    <w:rPr>
      <w:rFonts w:ascii="Cambria" w:eastAsia="Calibri" w:hAnsi="Cambria"/>
      <w:sz w:val="22"/>
      <w:szCs w:val="22"/>
      <w:lang w:eastAsia="en-US"/>
    </w:rPr>
  </w:style>
  <w:style w:type="paragraph" w:customStyle="1" w:styleId="BulletList3">
    <w:name w:val="Bullet List 3"/>
    <w:basedOn w:val="BulletList2"/>
    <w:qFormat/>
    <w:rsid w:val="00A7191E"/>
    <w:pPr>
      <w:numPr>
        <w:ilvl w:val="2"/>
      </w:numPr>
    </w:pPr>
  </w:style>
  <w:style w:type="paragraph" w:customStyle="1" w:styleId="BulletList4">
    <w:name w:val="Bullet List 4"/>
    <w:basedOn w:val="BulletList3"/>
    <w:rsid w:val="00A7191E"/>
    <w:pPr>
      <w:numPr>
        <w:ilvl w:val="3"/>
      </w:numPr>
    </w:pPr>
  </w:style>
  <w:style w:type="paragraph" w:customStyle="1" w:styleId="BulletList5">
    <w:name w:val="Bullet List 5"/>
    <w:basedOn w:val="BulletList4"/>
    <w:rsid w:val="00A7191E"/>
    <w:pPr>
      <w:numPr>
        <w:ilvl w:val="4"/>
      </w:numPr>
    </w:pPr>
  </w:style>
  <w:style w:type="paragraph" w:customStyle="1" w:styleId="BulletList6">
    <w:name w:val="Bullet List 6"/>
    <w:basedOn w:val="BulletList5"/>
    <w:rsid w:val="00A7191E"/>
    <w:pPr>
      <w:numPr>
        <w:ilvl w:val="5"/>
      </w:numPr>
    </w:pPr>
  </w:style>
  <w:style w:type="paragraph" w:customStyle="1" w:styleId="BulletList7">
    <w:name w:val="Bullet List 7"/>
    <w:basedOn w:val="BulletList6"/>
    <w:rsid w:val="00A7191E"/>
    <w:pPr>
      <w:numPr>
        <w:ilvl w:val="6"/>
      </w:numPr>
    </w:pPr>
  </w:style>
  <w:style w:type="paragraph" w:customStyle="1" w:styleId="BulletList8">
    <w:name w:val="Bullet List 8"/>
    <w:basedOn w:val="BulletList7"/>
    <w:rsid w:val="00A7191E"/>
    <w:pPr>
      <w:numPr>
        <w:ilvl w:val="7"/>
      </w:numPr>
    </w:pPr>
  </w:style>
  <w:style w:type="paragraph" w:customStyle="1" w:styleId="BulletList9">
    <w:name w:val="Bullet List 9"/>
    <w:basedOn w:val="BulletList8"/>
    <w:rsid w:val="00A7191E"/>
    <w:pPr>
      <w:numPr>
        <w:ilvl w:val="8"/>
      </w:numPr>
      <w:tabs>
        <w:tab w:val="clear" w:pos="0"/>
      </w:tabs>
      <w:ind w:left="6480" w:hanging="360"/>
    </w:pPr>
  </w:style>
  <w:style w:type="paragraph" w:customStyle="1" w:styleId="Subheading">
    <w:name w:val="Subheading"/>
    <w:basedOn w:val="Normal"/>
    <w:qFormat/>
    <w:rsid w:val="00A7191E"/>
    <w:pPr>
      <w:spacing w:after="200" w:line="276" w:lineRule="auto"/>
    </w:pPr>
    <w:rPr>
      <w:rFonts w:ascii="Cambria" w:eastAsia="Calibri" w:hAnsi="Cambria"/>
      <w:b/>
      <w:sz w:val="22"/>
      <w:szCs w:val="22"/>
      <w:lang w:eastAsia="en-US"/>
    </w:rPr>
  </w:style>
  <w:style w:type="paragraph" w:styleId="NormalWeb">
    <w:name w:val="Normal (Web)"/>
    <w:basedOn w:val="Normal"/>
    <w:uiPriority w:val="99"/>
    <w:semiHidden/>
    <w:unhideWhenUsed/>
    <w:rsid w:val="00803FEE"/>
    <w:pPr>
      <w:spacing w:after="192"/>
    </w:pPr>
  </w:style>
  <w:style w:type="character" w:styleId="Hyperlink">
    <w:name w:val="Hyperlink"/>
    <w:uiPriority w:val="99"/>
    <w:unhideWhenUsed/>
    <w:rsid w:val="007747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890"/>
    <w:rPr>
      <w:rFonts w:ascii="Tahoma" w:hAnsi="Tahoma" w:cs="Tahoma"/>
      <w:sz w:val="16"/>
      <w:szCs w:val="16"/>
    </w:rPr>
  </w:style>
  <w:style w:type="paragraph" w:styleId="Header">
    <w:name w:val="header"/>
    <w:basedOn w:val="Normal"/>
    <w:link w:val="HeaderChar"/>
    <w:uiPriority w:val="99"/>
    <w:unhideWhenUsed/>
    <w:rsid w:val="008555CA"/>
    <w:pPr>
      <w:tabs>
        <w:tab w:val="center" w:pos="4513"/>
        <w:tab w:val="right" w:pos="9026"/>
      </w:tabs>
    </w:pPr>
  </w:style>
  <w:style w:type="character" w:customStyle="1" w:styleId="HeaderChar">
    <w:name w:val="Header Char"/>
    <w:link w:val="Header"/>
    <w:uiPriority w:val="99"/>
    <w:rsid w:val="008555CA"/>
    <w:rPr>
      <w:sz w:val="24"/>
      <w:szCs w:val="24"/>
    </w:rPr>
  </w:style>
  <w:style w:type="paragraph" w:styleId="Footer">
    <w:name w:val="footer"/>
    <w:basedOn w:val="Normal"/>
    <w:link w:val="FooterChar"/>
    <w:uiPriority w:val="99"/>
    <w:unhideWhenUsed/>
    <w:rsid w:val="008555CA"/>
    <w:pPr>
      <w:tabs>
        <w:tab w:val="center" w:pos="4513"/>
        <w:tab w:val="right" w:pos="9026"/>
      </w:tabs>
    </w:pPr>
  </w:style>
  <w:style w:type="character" w:customStyle="1" w:styleId="FooterChar">
    <w:name w:val="Footer Char"/>
    <w:link w:val="Footer"/>
    <w:uiPriority w:val="99"/>
    <w:rsid w:val="008555CA"/>
    <w:rPr>
      <w:sz w:val="24"/>
      <w:szCs w:val="24"/>
    </w:rPr>
  </w:style>
  <w:style w:type="paragraph" w:styleId="ListParagraph">
    <w:name w:val="List Paragraph"/>
    <w:basedOn w:val="Normal"/>
    <w:uiPriority w:val="34"/>
    <w:qFormat/>
    <w:rsid w:val="00FD1FCC"/>
    <w:pPr>
      <w:ind w:left="720"/>
    </w:pPr>
  </w:style>
  <w:style w:type="paragraph" w:customStyle="1" w:styleId="Pa0">
    <w:name w:val="Pa0"/>
    <w:basedOn w:val="Normal"/>
    <w:next w:val="Normal"/>
    <w:uiPriority w:val="99"/>
    <w:rsid w:val="002A74EB"/>
    <w:pPr>
      <w:autoSpaceDE w:val="0"/>
      <w:autoSpaceDN w:val="0"/>
      <w:adjustRightInd w:val="0"/>
      <w:spacing w:line="241" w:lineRule="atLeast"/>
    </w:pPr>
    <w:rPr>
      <w:rFonts w:ascii="Helvetica 55 Roman" w:eastAsia="Calibri" w:hAnsi="Helvetica 55 Roman"/>
      <w:lang w:eastAsia="en-US"/>
    </w:rPr>
  </w:style>
  <w:style w:type="paragraph" w:customStyle="1" w:styleId="BulletList2">
    <w:name w:val="Bullet List 2"/>
    <w:basedOn w:val="BulletList1"/>
    <w:qFormat/>
    <w:rsid w:val="00A7191E"/>
    <w:pPr>
      <w:numPr>
        <w:ilvl w:val="1"/>
      </w:numPr>
    </w:pPr>
  </w:style>
  <w:style w:type="paragraph" w:customStyle="1" w:styleId="BulletList1">
    <w:name w:val="Bullet List 1"/>
    <w:basedOn w:val="Normal"/>
    <w:qFormat/>
    <w:rsid w:val="00A7191E"/>
    <w:pPr>
      <w:numPr>
        <w:numId w:val="2"/>
      </w:numPr>
      <w:spacing w:after="200" w:line="276" w:lineRule="auto"/>
    </w:pPr>
    <w:rPr>
      <w:rFonts w:ascii="Cambria" w:eastAsia="Calibri" w:hAnsi="Cambria"/>
      <w:sz w:val="22"/>
      <w:szCs w:val="22"/>
      <w:lang w:eastAsia="en-US"/>
    </w:rPr>
  </w:style>
  <w:style w:type="paragraph" w:customStyle="1" w:styleId="BulletList3">
    <w:name w:val="Bullet List 3"/>
    <w:basedOn w:val="BulletList2"/>
    <w:qFormat/>
    <w:rsid w:val="00A7191E"/>
    <w:pPr>
      <w:numPr>
        <w:ilvl w:val="2"/>
      </w:numPr>
    </w:pPr>
  </w:style>
  <w:style w:type="paragraph" w:customStyle="1" w:styleId="BulletList4">
    <w:name w:val="Bullet List 4"/>
    <w:basedOn w:val="BulletList3"/>
    <w:rsid w:val="00A7191E"/>
    <w:pPr>
      <w:numPr>
        <w:ilvl w:val="3"/>
      </w:numPr>
    </w:pPr>
  </w:style>
  <w:style w:type="paragraph" w:customStyle="1" w:styleId="BulletList5">
    <w:name w:val="Bullet List 5"/>
    <w:basedOn w:val="BulletList4"/>
    <w:rsid w:val="00A7191E"/>
    <w:pPr>
      <w:numPr>
        <w:ilvl w:val="4"/>
      </w:numPr>
    </w:pPr>
  </w:style>
  <w:style w:type="paragraph" w:customStyle="1" w:styleId="BulletList6">
    <w:name w:val="Bullet List 6"/>
    <w:basedOn w:val="BulletList5"/>
    <w:rsid w:val="00A7191E"/>
    <w:pPr>
      <w:numPr>
        <w:ilvl w:val="5"/>
      </w:numPr>
    </w:pPr>
  </w:style>
  <w:style w:type="paragraph" w:customStyle="1" w:styleId="BulletList7">
    <w:name w:val="Bullet List 7"/>
    <w:basedOn w:val="BulletList6"/>
    <w:rsid w:val="00A7191E"/>
    <w:pPr>
      <w:numPr>
        <w:ilvl w:val="6"/>
      </w:numPr>
    </w:pPr>
  </w:style>
  <w:style w:type="paragraph" w:customStyle="1" w:styleId="BulletList8">
    <w:name w:val="Bullet List 8"/>
    <w:basedOn w:val="BulletList7"/>
    <w:rsid w:val="00A7191E"/>
    <w:pPr>
      <w:numPr>
        <w:ilvl w:val="7"/>
      </w:numPr>
    </w:pPr>
  </w:style>
  <w:style w:type="paragraph" w:customStyle="1" w:styleId="BulletList9">
    <w:name w:val="Bullet List 9"/>
    <w:basedOn w:val="BulletList8"/>
    <w:rsid w:val="00A7191E"/>
    <w:pPr>
      <w:numPr>
        <w:ilvl w:val="8"/>
      </w:numPr>
      <w:tabs>
        <w:tab w:val="clear" w:pos="0"/>
      </w:tabs>
      <w:ind w:left="6480" w:hanging="360"/>
    </w:pPr>
  </w:style>
  <w:style w:type="paragraph" w:customStyle="1" w:styleId="Subheading">
    <w:name w:val="Subheading"/>
    <w:basedOn w:val="Normal"/>
    <w:qFormat/>
    <w:rsid w:val="00A7191E"/>
    <w:pPr>
      <w:spacing w:after="200" w:line="276" w:lineRule="auto"/>
    </w:pPr>
    <w:rPr>
      <w:rFonts w:ascii="Cambria" w:eastAsia="Calibri" w:hAnsi="Cambria"/>
      <w:b/>
      <w:sz w:val="22"/>
      <w:szCs w:val="22"/>
      <w:lang w:eastAsia="en-US"/>
    </w:rPr>
  </w:style>
  <w:style w:type="paragraph" w:styleId="NormalWeb">
    <w:name w:val="Normal (Web)"/>
    <w:basedOn w:val="Normal"/>
    <w:uiPriority w:val="99"/>
    <w:semiHidden/>
    <w:unhideWhenUsed/>
    <w:rsid w:val="00803FEE"/>
    <w:pPr>
      <w:spacing w:after="192"/>
    </w:pPr>
  </w:style>
  <w:style w:type="character" w:styleId="Hyperlink">
    <w:name w:val="Hyperlink"/>
    <w:uiPriority w:val="99"/>
    <w:unhideWhenUsed/>
    <w:rsid w:val="00774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37557">
      <w:bodyDiv w:val="1"/>
      <w:marLeft w:val="0"/>
      <w:marRight w:val="0"/>
      <w:marTop w:val="0"/>
      <w:marBottom w:val="0"/>
      <w:divBdr>
        <w:top w:val="none" w:sz="0" w:space="0" w:color="auto"/>
        <w:left w:val="none" w:sz="0" w:space="0" w:color="auto"/>
        <w:bottom w:val="none" w:sz="0" w:space="0" w:color="auto"/>
        <w:right w:val="none" w:sz="0" w:space="0" w:color="auto"/>
      </w:divBdr>
      <w:divsChild>
        <w:div w:id="93673846">
          <w:marLeft w:val="0"/>
          <w:marRight w:val="0"/>
          <w:marTop w:val="0"/>
          <w:marBottom w:val="0"/>
          <w:divBdr>
            <w:top w:val="none" w:sz="0" w:space="0" w:color="auto"/>
            <w:left w:val="none" w:sz="0" w:space="0" w:color="auto"/>
            <w:bottom w:val="none" w:sz="0" w:space="0" w:color="auto"/>
            <w:right w:val="none" w:sz="0" w:space="0" w:color="auto"/>
          </w:divBdr>
          <w:divsChild>
            <w:div w:id="368922473">
              <w:marLeft w:val="0"/>
              <w:marRight w:val="0"/>
              <w:marTop w:val="300"/>
              <w:marBottom w:val="0"/>
              <w:divBdr>
                <w:top w:val="none" w:sz="0" w:space="0" w:color="auto"/>
                <w:left w:val="none" w:sz="0" w:space="0" w:color="auto"/>
                <w:bottom w:val="none" w:sz="0" w:space="0" w:color="auto"/>
                <w:right w:val="none" w:sz="0" w:space="0" w:color="auto"/>
              </w:divBdr>
              <w:divsChild>
                <w:div w:id="1440683704">
                  <w:marLeft w:val="0"/>
                  <w:marRight w:val="0"/>
                  <w:marTop w:val="0"/>
                  <w:marBottom w:val="0"/>
                  <w:divBdr>
                    <w:top w:val="none" w:sz="0" w:space="0" w:color="auto"/>
                    <w:left w:val="none" w:sz="0" w:space="0" w:color="auto"/>
                    <w:bottom w:val="none" w:sz="0" w:space="0" w:color="auto"/>
                    <w:right w:val="none" w:sz="0" w:space="0" w:color="auto"/>
                  </w:divBdr>
                  <w:divsChild>
                    <w:div w:id="1057899854">
                      <w:marLeft w:val="0"/>
                      <w:marRight w:val="0"/>
                      <w:marTop w:val="0"/>
                      <w:marBottom w:val="0"/>
                      <w:divBdr>
                        <w:top w:val="none" w:sz="0" w:space="0" w:color="auto"/>
                        <w:left w:val="none" w:sz="0" w:space="0" w:color="auto"/>
                        <w:bottom w:val="none" w:sz="0" w:space="0" w:color="auto"/>
                        <w:right w:val="none" w:sz="0" w:space="0" w:color="auto"/>
                      </w:divBdr>
                      <w:divsChild>
                        <w:div w:id="1277299688">
                          <w:marLeft w:val="-300"/>
                          <w:marRight w:val="0"/>
                          <w:marTop w:val="0"/>
                          <w:marBottom w:val="0"/>
                          <w:divBdr>
                            <w:top w:val="none" w:sz="0" w:space="0" w:color="auto"/>
                            <w:left w:val="none" w:sz="0" w:space="0" w:color="auto"/>
                            <w:bottom w:val="none" w:sz="0" w:space="0" w:color="auto"/>
                            <w:right w:val="none" w:sz="0" w:space="0" w:color="auto"/>
                          </w:divBdr>
                          <w:divsChild>
                            <w:div w:id="662200625">
                              <w:marLeft w:val="0"/>
                              <w:marRight w:val="0"/>
                              <w:marTop w:val="0"/>
                              <w:marBottom w:val="0"/>
                              <w:divBdr>
                                <w:top w:val="none" w:sz="0" w:space="0" w:color="auto"/>
                                <w:left w:val="none" w:sz="0" w:space="0" w:color="auto"/>
                                <w:bottom w:val="none" w:sz="0" w:space="0" w:color="auto"/>
                                <w:right w:val="none" w:sz="0" w:space="0" w:color="auto"/>
                              </w:divBdr>
                              <w:divsChild>
                                <w:div w:id="1798328537">
                                  <w:marLeft w:val="-300"/>
                                  <w:marRight w:val="0"/>
                                  <w:marTop w:val="0"/>
                                  <w:marBottom w:val="0"/>
                                  <w:divBdr>
                                    <w:top w:val="none" w:sz="0" w:space="0" w:color="auto"/>
                                    <w:left w:val="none" w:sz="0" w:space="0" w:color="auto"/>
                                    <w:bottom w:val="none" w:sz="0" w:space="0" w:color="auto"/>
                                    <w:right w:val="none" w:sz="0" w:space="0" w:color="auto"/>
                                  </w:divBdr>
                                  <w:divsChild>
                                    <w:div w:id="897857606">
                                      <w:marLeft w:val="0"/>
                                      <w:marRight w:val="0"/>
                                      <w:marTop w:val="0"/>
                                      <w:marBottom w:val="0"/>
                                      <w:divBdr>
                                        <w:top w:val="none" w:sz="0" w:space="0" w:color="auto"/>
                                        <w:left w:val="none" w:sz="0" w:space="0" w:color="auto"/>
                                        <w:bottom w:val="none" w:sz="0" w:space="0" w:color="auto"/>
                                        <w:right w:val="none" w:sz="0" w:space="0" w:color="auto"/>
                                      </w:divBdr>
                                      <w:divsChild>
                                        <w:div w:id="13114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362705">
      <w:bodyDiv w:val="1"/>
      <w:marLeft w:val="0"/>
      <w:marRight w:val="0"/>
      <w:marTop w:val="0"/>
      <w:marBottom w:val="0"/>
      <w:divBdr>
        <w:top w:val="none" w:sz="0" w:space="0" w:color="auto"/>
        <w:left w:val="none" w:sz="0" w:space="0" w:color="auto"/>
        <w:bottom w:val="none" w:sz="0" w:space="0" w:color="auto"/>
        <w:right w:val="none" w:sz="0" w:space="0" w:color="auto"/>
      </w:divBdr>
      <w:divsChild>
        <w:div w:id="1155956553">
          <w:marLeft w:val="0"/>
          <w:marRight w:val="0"/>
          <w:marTop w:val="0"/>
          <w:marBottom w:val="0"/>
          <w:divBdr>
            <w:top w:val="none" w:sz="0" w:space="0" w:color="auto"/>
            <w:left w:val="none" w:sz="0" w:space="0" w:color="auto"/>
            <w:bottom w:val="none" w:sz="0" w:space="0" w:color="auto"/>
            <w:right w:val="none" w:sz="0" w:space="0" w:color="auto"/>
          </w:divBdr>
          <w:divsChild>
            <w:div w:id="1381124206">
              <w:marLeft w:val="0"/>
              <w:marRight w:val="0"/>
              <w:marTop w:val="0"/>
              <w:marBottom w:val="0"/>
              <w:divBdr>
                <w:top w:val="none" w:sz="0" w:space="0" w:color="auto"/>
                <w:left w:val="none" w:sz="0" w:space="0" w:color="auto"/>
                <w:bottom w:val="none" w:sz="0" w:space="0" w:color="auto"/>
                <w:right w:val="none" w:sz="0" w:space="0" w:color="auto"/>
              </w:divBdr>
              <w:divsChild>
                <w:div w:id="1919633705">
                  <w:marLeft w:val="0"/>
                  <w:marRight w:val="0"/>
                  <w:marTop w:val="0"/>
                  <w:marBottom w:val="0"/>
                  <w:divBdr>
                    <w:top w:val="none" w:sz="0" w:space="0" w:color="auto"/>
                    <w:left w:val="none" w:sz="0" w:space="0" w:color="auto"/>
                    <w:bottom w:val="none" w:sz="0" w:space="0" w:color="auto"/>
                    <w:right w:val="none" w:sz="0" w:space="0" w:color="auto"/>
                  </w:divBdr>
                  <w:divsChild>
                    <w:div w:id="1952585823">
                      <w:marLeft w:val="0"/>
                      <w:marRight w:val="0"/>
                      <w:marTop w:val="0"/>
                      <w:marBottom w:val="0"/>
                      <w:divBdr>
                        <w:top w:val="none" w:sz="0" w:space="0" w:color="auto"/>
                        <w:left w:val="none" w:sz="0" w:space="0" w:color="auto"/>
                        <w:bottom w:val="none" w:sz="0" w:space="0" w:color="auto"/>
                        <w:right w:val="none" w:sz="0" w:space="0" w:color="auto"/>
                      </w:divBdr>
                      <w:divsChild>
                        <w:div w:id="841892425">
                          <w:marLeft w:val="-300"/>
                          <w:marRight w:val="0"/>
                          <w:marTop w:val="0"/>
                          <w:marBottom w:val="0"/>
                          <w:divBdr>
                            <w:top w:val="none" w:sz="0" w:space="0" w:color="auto"/>
                            <w:left w:val="none" w:sz="0" w:space="0" w:color="auto"/>
                            <w:bottom w:val="none" w:sz="0" w:space="0" w:color="auto"/>
                            <w:right w:val="none" w:sz="0" w:space="0" w:color="auto"/>
                          </w:divBdr>
                          <w:divsChild>
                            <w:div w:id="1274629407">
                              <w:marLeft w:val="0"/>
                              <w:marRight w:val="0"/>
                              <w:marTop w:val="0"/>
                              <w:marBottom w:val="0"/>
                              <w:divBdr>
                                <w:top w:val="none" w:sz="0" w:space="0" w:color="auto"/>
                                <w:left w:val="none" w:sz="0" w:space="0" w:color="auto"/>
                                <w:bottom w:val="none" w:sz="0" w:space="0" w:color="auto"/>
                                <w:right w:val="none" w:sz="0" w:space="0" w:color="auto"/>
                              </w:divBdr>
                              <w:divsChild>
                                <w:div w:id="1304312755">
                                  <w:marLeft w:val="-300"/>
                                  <w:marRight w:val="0"/>
                                  <w:marTop w:val="0"/>
                                  <w:marBottom w:val="0"/>
                                  <w:divBdr>
                                    <w:top w:val="none" w:sz="0" w:space="0" w:color="auto"/>
                                    <w:left w:val="none" w:sz="0" w:space="0" w:color="auto"/>
                                    <w:bottom w:val="none" w:sz="0" w:space="0" w:color="auto"/>
                                    <w:right w:val="none" w:sz="0" w:space="0" w:color="auto"/>
                                  </w:divBdr>
                                  <w:divsChild>
                                    <w:div w:id="1973709940">
                                      <w:marLeft w:val="0"/>
                                      <w:marRight w:val="0"/>
                                      <w:marTop w:val="0"/>
                                      <w:marBottom w:val="0"/>
                                      <w:divBdr>
                                        <w:top w:val="none" w:sz="0" w:space="0" w:color="auto"/>
                                        <w:left w:val="none" w:sz="0" w:space="0" w:color="auto"/>
                                        <w:bottom w:val="none" w:sz="0" w:space="0" w:color="auto"/>
                                        <w:right w:val="none" w:sz="0" w:space="0" w:color="auto"/>
                                      </w:divBdr>
                                      <w:divsChild>
                                        <w:div w:id="221867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0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E89CD-189D-4AD3-AACB-4C095E39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TITLE: APPLICATIONS PECIALIST/PROGRAMMER</vt:lpstr>
    </vt:vector>
  </TitlesOfParts>
  <Company>Christian Salvesen</Company>
  <LinksUpToDate>false</LinksUpToDate>
  <CharactersWithSpaces>7583</CharactersWithSpaces>
  <SharedDoc>false</SharedDoc>
  <HLinks>
    <vt:vector size="6" baseType="variant">
      <vt:variant>
        <vt:i4>3080258</vt:i4>
      </vt:variant>
      <vt:variant>
        <vt:i4>0</vt:i4>
      </vt:variant>
      <vt:variant>
        <vt:i4>0</vt:i4>
      </vt:variant>
      <vt:variant>
        <vt:i4>5</vt:i4>
      </vt:variant>
      <vt:variant>
        <vt:lpwstr>mailto:Jacqui.siggers@nhs.net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APPLICATIONS PECIALIST/PROGRAMMER</dc:title>
  <dc:creator>Sheelagh Grime</dc:creator>
  <cp:lastModifiedBy>Deborah Morris</cp:lastModifiedBy>
  <cp:revision>3</cp:revision>
  <cp:lastPrinted>2017-08-29T13:49:00Z</cp:lastPrinted>
  <dcterms:created xsi:type="dcterms:W3CDTF">2019-01-31T12:37:00Z</dcterms:created>
  <dcterms:modified xsi:type="dcterms:W3CDTF">2019-01-31T12:38:00Z</dcterms:modified>
</cp:coreProperties>
</file>