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B2866" w14:textId="77777777" w:rsidR="00C94CAC" w:rsidRDefault="00C94CAC">
      <w:pPr>
        <w:rPr>
          <w:rFonts w:ascii="Arial" w:hAnsi="Arial" w:cs="Arial"/>
          <w:b/>
          <w:color w:val="79B92C"/>
          <w:sz w:val="32"/>
          <w:szCs w:val="32"/>
        </w:rPr>
      </w:pPr>
    </w:p>
    <w:p w14:paraId="7C19B3BB" w14:textId="77777777" w:rsidR="00AF28C0" w:rsidRPr="00C34C7D" w:rsidRDefault="005E60F7" w:rsidP="00C34C7D">
      <w:pPr>
        <w:rPr>
          <w:rFonts w:ascii="Arial" w:hAnsi="Arial" w:cs="Arial"/>
          <w:b/>
          <w:color w:val="79B92C"/>
          <w:sz w:val="32"/>
          <w:szCs w:val="32"/>
        </w:rPr>
      </w:pPr>
      <w:r>
        <w:rPr>
          <w:rFonts w:ascii="Arial" w:hAnsi="Arial" w:cs="Arial"/>
          <w:b/>
          <w:noProof/>
          <w:color w:val="79B92C"/>
          <w:sz w:val="32"/>
          <w:szCs w:val="32"/>
        </w:rPr>
        <mc:AlternateContent>
          <mc:Choice Requires="wps">
            <w:drawing>
              <wp:anchor distT="0" distB="0" distL="114300" distR="114300" simplePos="0" relativeHeight="251665408" behindDoc="0" locked="0" layoutInCell="1" allowOverlap="1" wp14:anchorId="1C2A6B35" wp14:editId="225FA394">
                <wp:simplePos x="0" y="0"/>
                <wp:positionH relativeFrom="column">
                  <wp:posOffset>-251460</wp:posOffset>
                </wp:positionH>
                <wp:positionV relativeFrom="paragraph">
                  <wp:posOffset>3799840</wp:posOffset>
                </wp:positionV>
                <wp:extent cx="9646920" cy="13563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646920" cy="135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2E457" w14:textId="77777777" w:rsidR="008F5CEB" w:rsidRPr="008F5CEB" w:rsidRDefault="00C34C7D" w:rsidP="003F0673">
                            <w:pPr>
                              <w:contextualSpacing/>
                              <w:rPr>
                                <w:rFonts w:ascii="Arial" w:hAnsi="Arial" w:cs="Arial"/>
                                <w:sz w:val="84"/>
                                <w:szCs w:val="84"/>
                              </w:rPr>
                            </w:pPr>
                            <w:r>
                              <w:rPr>
                                <w:rFonts w:ascii="Arial" w:hAnsi="Arial" w:cs="Arial"/>
                                <w:sz w:val="84"/>
                                <w:szCs w:val="84"/>
                              </w:rPr>
                              <w:t>Learning and Development</w:t>
                            </w:r>
                            <w:r w:rsidR="0037690E" w:rsidRPr="0037690E">
                              <w:rPr>
                                <w:rFonts w:ascii="Arial" w:hAnsi="Arial" w:cs="Arial"/>
                                <w:sz w:val="84"/>
                                <w:szCs w:val="84"/>
                              </w:rPr>
                              <w:t xml:space="preserve"> </w:t>
                            </w:r>
                            <w:r w:rsidR="00CA1321">
                              <w:rPr>
                                <w:rFonts w:ascii="Arial" w:hAnsi="Arial" w:cs="Arial"/>
                                <w:sz w:val="84"/>
                                <w:szCs w:val="84"/>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A6B35" id="_x0000_t202" coordsize="21600,21600" o:spt="202" path="m,l,21600r21600,l21600,xe">
                <v:stroke joinstyle="miter"/>
                <v:path gradientshapeok="t" o:connecttype="rect"/>
              </v:shapetype>
              <v:shape id="Text Box 8" o:spid="_x0000_s1026" type="#_x0000_t202" style="position:absolute;margin-left:-19.8pt;margin-top:299.2pt;width:759.6pt;height:10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" filled="f" stroked="f" strokeweight=".5pt">
                <v:textbox>
                  <w:txbxContent>
                    <w:p w14:paraId="6072E457" w14:textId="77777777" w:rsidR="008F5CEB" w:rsidRPr="008F5CEB" w:rsidRDefault="00C34C7D" w:rsidP="003F0673">
                      <w:pPr>
                        <w:contextualSpacing/>
                        <w:rPr>
                          <w:rFonts w:ascii="Arial" w:hAnsi="Arial" w:cs="Arial"/>
                          <w:sz w:val="84"/>
                          <w:szCs w:val="84"/>
                        </w:rPr>
                      </w:pPr>
                      <w:r>
                        <w:rPr>
                          <w:rFonts w:ascii="Arial" w:hAnsi="Arial" w:cs="Arial"/>
                          <w:sz w:val="84"/>
                          <w:szCs w:val="84"/>
                        </w:rPr>
                        <w:t>Learning and Development</w:t>
                      </w:r>
                      <w:r w:rsidR="0037690E" w:rsidRPr="0037690E">
                        <w:rPr>
                          <w:rFonts w:ascii="Arial" w:hAnsi="Arial" w:cs="Arial"/>
                          <w:sz w:val="84"/>
                          <w:szCs w:val="84"/>
                        </w:rPr>
                        <w:t xml:space="preserve"> </w:t>
                      </w:r>
                      <w:r w:rsidR="00CA1321">
                        <w:rPr>
                          <w:rFonts w:ascii="Arial" w:hAnsi="Arial" w:cs="Arial"/>
                          <w:sz w:val="84"/>
                          <w:szCs w:val="84"/>
                        </w:rPr>
                        <w:t>Manager</w:t>
                      </w:r>
                    </w:p>
                  </w:txbxContent>
                </v:textbox>
              </v:shape>
            </w:pict>
          </mc:Fallback>
        </mc:AlternateContent>
      </w:r>
      <w:r w:rsidR="008F5CEB">
        <w:rPr>
          <w:noProof/>
        </w:rPr>
        <w:drawing>
          <wp:anchor distT="0" distB="0" distL="114300" distR="114300" simplePos="0" relativeHeight="251668480" behindDoc="0" locked="0" layoutInCell="1" allowOverlap="1" wp14:anchorId="4A1317A4" wp14:editId="597ED53B">
            <wp:simplePos x="0" y="0"/>
            <wp:positionH relativeFrom="column">
              <wp:posOffset>-406400</wp:posOffset>
            </wp:positionH>
            <wp:positionV relativeFrom="paragraph">
              <wp:posOffset>43180</wp:posOffset>
            </wp:positionV>
            <wp:extent cx="4096385" cy="15474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8" cstate="print">
                      <a:extLst>
                        <a:ext uri="{28A0092B-C50C-407E-A947-70E740481C1C}">
                          <a14:useLocalDpi xmlns:a14="http://schemas.microsoft.com/office/drawing/2010/main" val="0"/>
                        </a:ext>
                      </a:extLst>
                    </a:blip>
                    <a:srcRect b="18151"/>
                    <a:stretch/>
                  </pic:blipFill>
                  <pic:spPr bwMode="auto">
                    <a:xfrm>
                      <a:off x="0" y="0"/>
                      <a:ext cx="4096385"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EB">
        <w:rPr>
          <w:rFonts w:ascii="Arial" w:hAnsi="Arial" w:cs="Arial"/>
          <w:b/>
          <w:noProof/>
          <w:color w:val="79B92C"/>
          <w:sz w:val="32"/>
          <w:szCs w:val="32"/>
        </w:rPr>
        <w:drawing>
          <wp:anchor distT="0" distB="0" distL="114300" distR="114300" simplePos="0" relativeHeight="251660288" behindDoc="0" locked="0" layoutInCell="1" allowOverlap="1" wp14:anchorId="71C70C6D" wp14:editId="7C34A330">
            <wp:simplePos x="0" y="0"/>
            <wp:positionH relativeFrom="column">
              <wp:posOffset>-914400</wp:posOffset>
            </wp:positionH>
            <wp:positionV relativeFrom="paragraph">
              <wp:posOffset>5188585</wp:posOffset>
            </wp:positionV>
            <wp:extent cx="10741660" cy="1981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pack cover.jpg"/>
                    <pic:cNvPicPr/>
                  </pic:nvPicPr>
                  <pic:blipFill rotWithShape="1">
                    <a:blip r:embed="rId9" cstate="print">
                      <a:extLst>
                        <a:ext uri="{28A0092B-C50C-407E-A947-70E740481C1C}">
                          <a14:useLocalDpi xmlns:a14="http://schemas.microsoft.com/office/drawing/2010/main" val="0"/>
                        </a:ext>
                      </a:extLst>
                    </a:blip>
                    <a:srcRect t="73913"/>
                    <a:stretch/>
                  </pic:blipFill>
                  <pic:spPr bwMode="auto">
                    <a:xfrm>
                      <a:off x="0" y="0"/>
                      <a:ext cx="1074166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EB">
        <w:rPr>
          <w:rFonts w:ascii="Arial" w:hAnsi="Arial" w:cs="Arial"/>
          <w:b/>
          <w:noProof/>
          <w:color w:val="79B92C"/>
          <w:sz w:val="32"/>
          <w:szCs w:val="32"/>
        </w:rPr>
        <mc:AlternateContent>
          <mc:Choice Requires="wps">
            <w:drawing>
              <wp:anchor distT="0" distB="0" distL="114300" distR="114300" simplePos="0" relativeHeight="251661312" behindDoc="0" locked="0" layoutInCell="1" allowOverlap="1" wp14:anchorId="0A65505E" wp14:editId="6BC8D739">
                <wp:simplePos x="0" y="0"/>
                <wp:positionH relativeFrom="column">
                  <wp:posOffset>2235200</wp:posOffset>
                </wp:positionH>
                <wp:positionV relativeFrom="paragraph">
                  <wp:posOffset>1391285</wp:posOffset>
                </wp:positionV>
                <wp:extent cx="6934200" cy="1231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D508D" w14:textId="77777777"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5505E" id="Text Box 6" o:spid="_x0000_s1027" type="#_x0000_t202" style="position:absolute;margin-left:176pt;margin-top:109.55pt;width:546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" fillcolor="white [3201]" stroked="f" strokeweight=".5pt">
                <v:textbox>
                  <w:txbxContent>
                    <w:p w14:paraId="780D508D" w14:textId="77777777"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v:textbox>
              </v:shape>
            </w:pict>
          </mc:Fallback>
        </mc:AlternateContent>
      </w:r>
      <w:r w:rsidR="008F5CEB">
        <w:rPr>
          <w:rFonts w:ascii="Arial" w:hAnsi="Arial" w:cs="Arial"/>
          <w:b/>
          <w:noProof/>
          <w:color w:val="79B92C"/>
          <w:sz w:val="32"/>
          <w:szCs w:val="32"/>
        </w:rPr>
        <mc:AlternateContent>
          <mc:Choice Requires="wps">
            <w:drawing>
              <wp:anchor distT="0" distB="0" distL="114300" distR="114300" simplePos="0" relativeHeight="251663360" behindDoc="0" locked="0" layoutInCell="1" allowOverlap="1" wp14:anchorId="12F5A4F0" wp14:editId="74C54F25">
                <wp:simplePos x="0" y="0"/>
                <wp:positionH relativeFrom="column">
                  <wp:posOffset>2273300</wp:posOffset>
                </wp:positionH>
                <wp:positionV relativeFrom="paragraph">
                  <wp:posOffset>2381885</wp:posOffset>
                </wp:positionV>
                <wp:extent cx="69342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9DE7C" w14:textId="77777777"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A4F0" id="Text Box 7" o:spid="_x0000_s1028" type="#_x0000_t202" style="position:absolute;margin-left:179pt;margin-top:187.55pt;width:546pt;height: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" fillcolor="white [3201]" stroked="f" strokeweight=".5pt">
                <v:textbox>
                  <w:txbxContent>
                    <w:p w14:paraId="4D09DE7C" w14:textId="77777777"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v:textbox>
              </v:shape>
            </w:pict>
          </mc:Fallback>
        </mc:AlternateContent>
      </w:r>
      <w:r w:rsidR="001650DC">
        <w:rPr>
          <w:rFonts w:ascii="Arial" w:hAnsi="Arial" w:cs="Arial"/>
          <w:b/>
          <w:color w:val="79B92C"/>
          <w:sz w:val="32"/>
          <w:szCs w:val="32"/>
        </w:rPr>
        <w:br w:type="page"/>
      </w:r>
    </w:p>
    <w:p w14:paraId="0111159B" w14:textId="77777777" w:rsidR="00724263" w:rsidRPr="002D76E0" w:rsidRDefault="00724263" w:rsidP="00724263">
      <w:pPr>
        <w:rPr>
          <w:rFonts w:ascii="Arial" w:hAnsi="Arial" w:cs="Arial"/>
          <w:b/>
          <w:color w:val="79B92C"/>
        </w:rPr>
      </w:pPr>
      <w:r w:rsidRPr="00F12772">
        <w:rPr>
          <w:rFonts w:ascii="Arial" w:hAnsi="Arial" w:cs="Arial"/>
          <w:b/>
          <w:color w:val="92D050"/>
        </w:rPr>
        <w:lastRenderedPageBreak/>
        <w:t xml:space="preserve">Job Description </w:t>
      </w:r>
    </w:p>
    <w:p w14:paraId="07769AC7" w14:textId="77777777" w:rsidR="00AF3965" w:rsidRDefault="00AF3965" w:rsidP="00FD2874">
      <w:pPr>
        <w:rPr>
          <w:rFonts w:ascii="Arial" w:hAnsi="Arial" w:cs="Arial"/>
          <w:b/>
          <w:color w:val="FF0000"/>
          <w:sz w:val="2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gridCol w:w="4252"/>
      </w:tblGrid>
      <w:tr w:rsidR="00A4485E" w:rsidRPr="00620A03" w14:paraId="48216A3B" w14:textId="77777777" w:rsidTr="00904CA8">
        <w:trPr>
          <w:trHeight w:val="438"/>
        </w:trPr>
        <w:tc>
          <w:tcPr>
            <w:tcW w:w="10031" w:type="dxa"/>
            <w:shd w:val="clear" w:color="auto" w:fill="BFBFBF"/>
          </w:tcPr>
          <w:p w14:paraId="6C1C71FF" w14:textId="77777777" w:rsidR="00A4485E" w:rsidRPr="00620A03" w:rsidRDefault="00A4485E" w:rsidP="00FD2874">
            <w:pPr>
              <w:rPr>
                <w:rFonts w:asciiTheme="minorHAnsi" w:hAnsiTheme="minorHAnsi" w:cs="Arial"/>
                <w:b/>
                <w:sz w:val="22"/>
                <w:szCs w:val="22"/>
              </w:rPr>
            </w:pPr>
            <w:r w:rsidRPr="00620A03">
              <w:rPr>
                <w:rFonts w:asciiTheme="minorHAnsi" w:hAnsiTheme="minorHAnsi" w:cs="Arial"/>
                <w:b/>
                <w:sz w:val="22"/>
                <w:szCs w:val="22"/>
              </w:rPr>
              <w:t>Post Title</w:t>
            </w:r>
            <w:r>
              <w:rPr>
                <w:rFonts w:asciiTheme="minorHAnsi" w:hAnsiTheme="minorHAnsi" w:cs="Arial"/>
                <w:b/>
                <w:sz w:val="22"/>
                <w:szCs w:val="22"/>
              </w:rPr>
              <w:t xml:space="preserve">: </w:t>
            </w:r>
            <w:r w:rsidR="00C34C7D">
              <w:rPr>
                <w:rFonts w:asciiTheme="minorHAnsi" w:hAnsiTheme="minorHAnsi" w:cs="Arial"/>
                <w:b/>
                <w:sz w:val="22"/>
                <w:szCs w:val="22"/>
              </w:rPr>
              <w:t>Learning and Development</w:t>
            </w:r>
            <w:r w:rsidRPr="0037690E">
              <w:rPr>
                <w:rFonts w:asciiTheme="minorHAnsi" w:hAnsiTheme="minorHAnsi" w:cs="Arial"/>
                <w:b/>
                <w:sz w:val="22"/>
                <w:szCs w:val="22"/>
              </w:rPr>
              <w:t xml:space="preserve"> </w:t>
            </w:r>
            <w:r w:rsidR="00E67975">
              <w:rPr>
                <w:rFonts w:asciiTheme="minorHAnsi" w:hAnsiTheme="minorHAnsi" w:cs="Arial"/>
                <w:b/>
                <w:sz w:val="22"/>
                <w:szCs w:val="22"/>
              </w:rPr>
              <w:t>Manager</w:t>
            </w:r>
          </w:p>
        </w:tc>
        <w:tc>
          <w:tcPr>
            <w:tcW w:w="4252" w:type="dxa"/>
            <w:shd w:val="clear" w:color="auto" w:fill="BFBFBF"/>
          </w:tcPr>
          <w:p w14:paraId="1A4E47B3" w14:textId="5EDFCA33" w:rsidR="00A4485E" w:rsidRPr="00620A03" w:rsidRDefault="000D4FFD" w:rsidP="00FD2874">
            <w:pPr>
              <w:rPr>
                <w:rFonts w:asciiTheme="minorHAnsi" w:hAnsiTheme="minorHAnsi" w:cs="Arial"/>
                <w:b/>
                <w:sz w:val="22"/>
                <w:szCs w:val="22"/>
              </w:rPr>
            </w:pPr>
            <w:r>
              <w:rPr>
                <w:rFonts w:asciiTheme="minorHAnsi" w:hAnsiTheme="minorHAnsi" w:cs="Arial"/>
                <w:b/>
                <w:sz w:val="22"/>
                <w:szCs w:val="22"/>
              </w:rPr>
              <w:t>Ref: JD</w:t>
            </w:r>
            <w:r w:rsidR="007B103A">
              <w:rPr>
                <w:rFonts w:asciiTheme="minorHAnsi" w:hAnsiTheme="minorHAnsi" w:cs="Arial"/>
                <w:b/>
                <w:sz w:val="22"/>
                <w:szCs w:val="22"/>
              </w:rPr>
              <w:t>219</w:t>
            </w:r>
          </w:p>
        </w:tc>
      </w:tr>
      <w:tr w:rsidR="00724263" w:rsidRPr="00620A03" w14:paraId="2BCD6C6A" w14:textId="77777777" w:rsidTr="00765A18">
        <w:tc>
          <w:tcPr>
            <w:tcW w:w="10031" w:type="dxa"/>
            <w:vMerge w:val="restart"/>
            <w:shd w:val="clear" w:color="auto" w:fill="auto"/>
          </w:tcPr>
          <w:p w14:paraId="44F528DC" w14:textId="77777777" w:rsidR="00B5630A" w:rsidRPr="00620A03" w:rsidRDefault="00724263" w:rsidP="006E4A8D">
            <w:pPr>
              <w:rPr>
                <w:rFonts w:asciiTheme="minorHAnsi" w:hAnsiTheme="minorHAnsi" w:cs="Arial"/>
                <w:b/>
                <w:sz w:val="22"/>
                <w:szCs w:val="22"/>
              </w:rPr>
            </w:pPr>
            <w:r w:rsidRPr="00620A03">
              <w:rPr>
                <w:rFonts w:asciiTheme="minorHAnsi" w:hAnsiTheme="minorHAnsi" w:cs="Arial"/>
                <w:b/>
                <w:sz w:val="22"/>
                <w:szCs w:val="22"/>
              </w:rPr>
              <w:t>Summary of the Role:</w:t>
            </w:r>
            <w:r w:rsidR="008555CA" w:rsidRPr="00620A03">
              <w:rPr>
                <w:rFonts w:asciiTheme="minorHAnsi" w:hAnsiTheme="minorHAnsi" w:cs="Arial"/>
                <w:b/>
                <w:sz w:val="22"/>
                <w:szCs w:val="22"/>
              </w:rPr>
              <w:t xml:space="preserve"> </w:t>
            </w:r>
          </w:p>
          <w:p w14:paraId="0C2D4815" w14:textId="6D441484" w:rsidR="0037690E" w:rsidRPr="00E34918" w:rsidRDefault="0037690E" w:rsidP="0037690E">
            <w:pPr>
              <w:rPr>
                <w:rFonts w:asciiTheme="minorHAnsi" w:hAnsiTheme="minorHAnsi"/>
                <w:lang w:eastAsia="en-US"/>
              </w:rPr>
            </w:pPr>
            <w:r w:rsidRPr="00E34918">
              <w:rPr>
                <w:rFonts w:asciiTheme="minorHAnsi" w:hAnsiTheme="minorHAnsi"/>
                <w:lang w:eastAsia="en-US"/>
              </w:rPr>
              <w:t xml:space="preserve">The </w:t>
            </w:r>
            <w:r w:rsidR="00C34C7D" w:rsidRPr="00E34918">
              <w:rPr>
                <w:rFonts w:asciiTheme="minorHAnsi" w:hAnsiTheme="minorHAnsi"/>
                <w:lang w:eastAsia="en-US"/>
              </w:rPr>
              <w:t>Learning and Development</w:t>
            </w:r>
            <w:r w:rsidRPr="00E34918">
              <w:rPr>
                <w:rFonts w:asciiTheme="minorHAnsi" w:hAnsiTheme="minorHAnsi"/>
                <w:lang w:eastAsia="en-US"/>
              </w:rPr>
              <w:t xml:space="preserve"> </w:t>
            </w:r>
            <w:r w:rsidR="00E67975" w:rsidRPr="00E34918">
              <w:rPr>
                <w:rFonts w:asciiTheme="minorHAnsi" w:hAnsiTheme="minorHAnsi"/>
                <w:lang w:eastAsia="en-US"/>
              </w:rPr>
              <w:t>Manager</w:t>
            </w:r>
            <w:r w:rsidR="00C2455C" w:rsidRPr="00E34918">
              <w:rPr>
                <w:rFonts w:asciiTheme="minorHAnsi" w:hAnsiTheme="minorHAnsi"/>
                <w:lang w:eastAsia="en-US"/>
              </w:rPr>
              <w:t xml:space="preserve"> reports</w:t>
            </w:r>
            <w:r w:rsidRPr="00E34918">
              <w:rPr>
                <w:rFonts w:asciiTheme="minorHAnsi" w:hAnsiTheme="minorHAnsi"/>
                <w:lang w:eastAsia="en-US"/>
              </w:rPr>
              <w:t xml:space="preserve"> </w:t>
            </w:r>
            <w:r w:rsidR="00C2455C" w:rsidRPr="00E34918">
              <w:rPr>
                <w:rFonts w:asciiTheme="minorHAnsi" w:hAnsiTheme="minorHAnsi"/>
                <w:lang w:eastAsia="en-US"/>
              </w:rPr>
              <w:t xml:space="preserve">to the People Director, and </w:t>
            </w:r>
            <w:r w:rsidR="007949B0" w:rsidRPr="00E34918">
              <w:rPr>
                <w:rFonts w:asciiTheme="minorHAnsi" w:hAnsiTheme="minorHAnsi"/>
                <w:lang w:eastAsia="en-US"/>
              </w:rPr>
              <w:t xml:space="preserve">leads the </w:t>
            </w:r>
            <w:r w:rsidR="007949B0" w:rsidRPr="007B103A">
              <w:rPr>
                <w:rFonts w:asciiTheme="minorHAnsi" w:hAnsiTheme="minorHAnsi"/>
                <w:lang w:eastAsia="en-US"/>
              </w:rPr>
              <w:t>development, implementation and monitoring of the L&amp;D strategy,</w:t>
            </w:r>
            <w:r w:rsidR="007949B0" w:rsidRPr="00E34918">
              <w:rPr>
                <w:rFonts w:asciiTheme="minorHAnsi" w:hAnsiTheme="minorHAnsi"/>
                <w:lang w:eastAsia="en-US"/>
              </w:rPr>
              <w:t xml:space="preserve"> </w:t>
            </w:r>
            <w:r w:rsidRPr="00E34918">
              <w:rPr>
                <w:rFonts w:asciiTheme="minorHAnsi" w:hAnsiTheme="minorHAnsi"/>
                <w:lang w:eastAsia="en-US"/>
              </w:rPr>
              <w:t>support</w:t>
            </w:r>
            <w:r w:rsidR="007949B0" w:rsidRPr="00E34918">
              <w:rPr>
                <w:rFonts w:asciiTheme="minorHAnsi" w:hAnsiTheme="minorHAnsi"/>
                <w:lang w:eastAsia="en-US"/>
              </w:rPr>
              <w:t>ing</w:t>
            </w:r>
            <w:r w:rsidRPr="00E34918">
              <w:rPr>
                <w:rFonts w:asciiTheme="minorHAnsi" w:hAnsiTheme="minorHAnsi"/>
                <w:lang w:eastAsia="en-US"/>
              </w:rPr>
              <w:t xml:space="preserve"> business leaders and managers</w:t>
            </w:r>
            <w:r w:rsidR="007949B0" w:rsidRPr="00E34918">
              <w:rPr>
                <w:rFonts w:asciiTheme="minorHAnsi" w:hAnsiTheme="minorHAnsi"/>
                <w:lang w:eastAsia="en-US"/>
              </w:rPr>
              <w:t xml:space="preserve"> to</w:t>
            </w:r>
            <w:r w:rsidRPr="00E34918">
              <w:rPr>
                <w:rFonts w:asciiTheme="minorHAnsi" w:hAnsiTheme="minorHAnsi"/>
                <w:lang w:eastAsia="en-US"/>
              </w:rPr>
              <w:t xml:space="preserve"> </w:t>
            </w:r>
            <w:r w:rsidR="007949B0" w:rsidRPr="00E34918">
              <w:rPr>
                <w:rFonts w:asciiTheme="minorHAnsi" w:hAnsiTheme="minorHAnsi"/>
                <w:lang w:eastAsia="en-US"/>
              </w:rPr>
              <w:t>ensure</w:t>
            </w:r>
            <w:r w:rsidRPr="00E34918">
              <w:rPr>
                <w:rFonts w:asciiTheme="minorHAnsi" w:hAnsiTheme="minorHAnsi"/>
                <w:lang w:eastAsia="en-US"/>
              </w:rPr>
              <w:t xml:space="preserve"> </w:t>
            </w:r>
            <w:r w:rsidR="007A6450">
              <w:rPr>
                <w:rFonts w:asciiTheme="minorHAnsi" w:hAnsiTheme="minorHAnsi"/>
                <w:lang w:eastAsia="en-US"/>
              </w:rPr>
              <w:t xml:space="preserve">sufficient </w:t>
            </w:r>
            <w:r w:rsidRPr="00E34918">
              <w:rPr>
                <w:rFonts w:asciiTheme="minorHAnsi" w:hAnsiTheme="minorHAnsi"/>
                <w:lang w:eastAsia="en-US"/>
              </w:rPr>
              <w:t xml:space="preserve">people </w:t>
            </w:r>
            <w:r w:rsidR="007949B0" w:rsidRPr="00E34918">
              <w:rPr>
                <w:rFonts w:asciiTheme="minorHAnsi" w:hAnsiTheme="minorHAnsi"/>
                <w:lang w:eastAsia="en-US"/>
              </w:rPr>
              <w:t>skills and</w:t>
            </w:r>
            <w:r w:rsidRPr="00E34918">
              <w:rPr>
                <w:rFonts w:asciiTheme="minorHAnsi" w:hAnsiTheme="minorHAnsi"/>
                <w:lang w:eastAsia="en-US"/>
              </w:rPr>
              <w:t xml:space="preserve"> capability to deliver </w:t>
            </w:r>
            <w:r w:rsidR="00C34C7D" w:rsidRPr="00E34918">
              <w:rPr>
                <w:rFonts w:asciiTheme="minorHAnsi" w:hAnsiTheme="minorHAnsi"/>
                <w:lang w:eastAsia="en-US"/>
              </w:rPr>
              <w:t>our</w:t>
            </w:r>
            <w:r w:rsidRPr="00E34918">
              <w:rPr>
                <w:rFonts w:asciiTheme="minorHAnsi" w:hAnsiTheme="minorHAnsi"/>
                <w:lang w:eastAsia="en-US"/>
              </w:rPr>
              <w:t xml:space="preserve"> business plan.  </w:t>
            </w:r>
          </w:p>
          <w:p w14:paraId="4032FE08" w14:textId="77777777" w:rsidR="00E67975" w:rsidRPr="00E34918" w:rsidRDefault="00E67975" w:rsidP="0037690E">
            <w:pPr>
              <w:rPr>
                <w:rFonts w:asciiTheme="minorHAnsi" w:hAnsiTheme="minorHAnsi"/>
                <w:lang w:eastAsia="en-US"/>
              </w:rPr>
            </w:pPr>
          </w:p>
          <w:p w14:paraId="161180D1" w14:textId="00BB7FD4" w:rsidR="00E67975" w:rsidRPr="00220950" w:rsidRDefault="00054B69" w:rsidP="00E34918">
            <w:pPr>
              <w:pStyle w:val="BodyText"/>
              <w:spacing w:after="120"/>
              <w:jc w:val="left"/>
            </w:pPr>
            <w:r w:rsidRPr="00E34918">
              <w:rPr>
                <w:rFonts w:asciiTheme="minorHAnsi" w:hAnsiTheme="minorHAnsi"/>
                <w:sz w:val="24"/>
                <w:szCs w:val="24"/>
              </w:rPr>
              <w:t>R</w:t>
            </w:r>
            <w:r w:rsidR="00C34C7D" w:rsidRPr="00E34918">
              <w:rPr>
                <w:rFonts w:asciiTheme="minorHAnsi" w:hAnsiTheme="minorHAnsi"/>
                <w:sz w:val="24"/>
                <w:szCs w:val="24"/>
              </w:rPr>
              <w:t>esponsible for building 2gether</w:t>
            </w:r>
            <w:r w:rsidRPr="00E34918">
              <w:rPr>
                <w:rFonts w:asciiTheme="minorHAnsi" w:hAnsiTheme="minorHAnsi"/>
                <w:sz w:val="24"/>
                <w:szCs w:val="24"/>
              </w:rPr>
              <w:t>’s</w:t>
            </w:r>
            <w:r w:rsidR="00C34C7D" w:rsidRPr="00E34918">
              <w:rPr>
                <w:rFonts w:asciiTheme="minorHAnsi" w:hAnsiTheme="minorHAnsi"/>
                <w:sz w:val="24"/>
                <w:szCs w:val="24"/>
              </w:rPr>
              <w:t xml:space="preserve"> </w:t>
            </w:r>
            <w:r w:rsidRPr="00E34918">
              <w:rPr>
                <w:rFonts w:asciiTheme="minorHAnsi" w:hAnsiTheme="minorHAnsi"/>
                <w:sz w:val="24"/>
                <w:szCs w:val="24"/>
              </w:rPr>
              <w:t>L&amp;D expertise</w:t>
            </w:r>
            <w:r w:rsidR="00C34C7D" w:rsidRPr="00E34918">
              <w:rPr>
                <w:rFonts w:asciiTheme="minorHAnsi" w:hAnsiTheme="minorHAnsi"/>
                <w:sz w:val="24"/>
                <w:szCs w:val="24"/>
              </w:rPr>
              <w:t xml:space="preserve"> with a wide range of development and training opportunities that support career and personal development</w:t>
            </w:r>
            <w:r w:rsidRPr="00E34918">
              <w:rPr>
                <w:rFonts w:asciiTheme="minorHAnsi" w:hAnsiTheme="minorHAnsi"/>
                <w:sz w:val="24"/>
                <w:szCs w:val="24"/>
              </w:rPr>
              <w:t xml:space="preserve">, establishing a compelling narrative that encourages employees to develop </w:t>
            </w:r>
            <w:r w:rsidR="005D3853">
              <w:rPr>
                <w:rFonts w:asciiTheme="minorHAnsi" w:hAnsiTheme="minorHAnsi"/>
                <w:sz w:val="24"/>
                <w:szCs w:val="24"/>
              </w:rPr>
              <w:t xml:space="preserve">to </w:t>
            </w:r>
            <w:r w:rsidRPr="00E34918">
              <w:rPr>
                <w:rFonts w:asciiTheme="minorHAnsi" w:hAnsiTheme="minorHAnsi"/>
                <w:sz w:val="24"/>
                <w:szCs w:val="24"/>
              </w:rPr>
              <w:t>be the best they can be.</w:t>
            </w:r>
            <w:r w:rsidR="00E67975" w:rsidRPr="00E34918">
              <w:rPr>
                <w:rFonts w:asciiTheme="minorHAnsi" w:hAnsiTheme="minorHAnsi"/>
                <w:sz w:val="24"/>
                <w:szCs w:val="24"/>
              </w:rPr>
              <w:t xml:space="preserve"> </w:t>
            </w:r>
          </w:p>
          <w:p w14:paraId="3887949D" w14:textId="15410D06" w:rsidR="00054B69" w:rsidRPr="00E34918" w:rsidRDefault="00054B69" w:rsidP="0037690E">
            <w:pPr>
              <w:rPr>
                <w:rFonts w:asciiTheme="minorHAnsi" w:hAnsiTheme="minorHAnsi"/>
                <w:lang w:eastAsia="en-US"/>
              </w:rPr>
            </w:pPr>
            <w:r w:rsidRPr="00E34918">
              <w:rPr>
                <w:rFonts w:asciiTheme="minorHAnsi" w:hAnsiTheme="minorHAnsi"/>
                <w:lang w:eastAsia="en-US"/>
              </w:rPr>
              <w:t>W</w:t>
            </w:r>
            <w:r w:rsidR="00C34C7D" w:rsidRPr="00E34918">
              <w:rPr>
                <w:rFonts w:asciiTheme="minorHAnsi" w:hAnsiTheme="minorHAnsi"/>
                <w:lang w:eastAsia="en-US"/>
              </w:rPr>
              <w:t>orking with external training providers,</w:t>
            </w:r>
            <w:r w:rsidRPr="00E34918">
              <w:rPr>
                <w:rFonts w:asciiTheme="minorHAnsi" w:hAnsiTheme="minorHAnsi"/>
                <w:lang w:eastAsia="en-US"/>
              </w:rPr>
              <w:t xml:space="preserve"> and </w:t>
            </w:r>
            <w:r w:rsidR="00C34C7D" w:rsidRPr="00E34918">
              <w:rPr>
                <w:rFonts w:asciiTheme="minorHAnsi" w:hAnsiTheme="minorHAnsi"/>
                <w:lang w:eastAsia="en-US"/>
              </w:rPr>
              <w:t>EKHUFT</w:t>
            </w:r>
            <w:r w:rsidR="00BB76A8" w:rsidRPr="00E34918">
              <w:rPr>
                <w:rFonts w:asciiTheme="minorHAnsi" w:hAnsiTheme="minorHAnsi"/>
                <w:lang w:eastAsia="en-US"/>
              </w:rPr>
              <w:t xml:space="preserve"> and local colleges</w:t>
            </w:r>
            <w:r w:rsidR="00C34C7D" w:rsidRPr="00E34918">
              <w:rPr>
                <w:rFonts w:asciiTheme="minorHAnsi" w:hAnsiTheme="minorHAnsi"/>
                <w:lang w:eastAsia="en-US"/>
              </w:rPr>
              <w:t xml:space="preserve">, to support the provision of training </w:t>
            </w:r>
            <w:r w:rsidRPr="00E34918">
              <w:rPr>
                <w:rFonts w:asciiTheme="minorHAnsi" w:hAnsiTheme="minorHAnsi"/>
                <w:lang w:eastAsia="en-US"/>
              </w:rPr>
              <w:t>relevant for all service lines and functional areas.</w:t>
            </w:r>
            <w:r w:rsidR="007A6450" w:rsidRPr="00FA78C2">
              <w:rPr>
                <w:rFonts w:asciiTheme="minorHAnsi" w:hAnsiTheme="minorHAnsi" w:cstheme="minorHAnsi"/>
                <w:spacing w:val="-3"/>
                <w:szCs w:val="22"/>
                <w:lang w:eastAsia="en-US"/>
              </w:rPr>
              <w:t xml:space="preserve"> The role will </w:t>
            </w:r>
            <w:r w:rsidR="007B103A" w:rsidRPr="00FA78C2">
              <w:rPr>
                <w:rFonts w:asciiTheme="minorHAnsi" w:hAnsiTheme="minorHAnsi" w:cstheme="minorHAnsi"/>
                <w:spacing w:val="-3"/>
                <w:szCs w:val="22"/>
                <w:lang w:eastAsia="en-US"/>
              </w:rPr>
              <w:t xml:space="preserve">be </w:t>
            </w:r>
            <w:r w:rsidR="007B103A">
              <w:rPr>
                <w:rFonts w:asciiTheme="minorHAnsi" w:hAnsiTheme="minorHAnsi" w:cstheme="minorHAnsi"/>
                <w:spacing w:val="-3"/>
                <w:szCs w:val="22"/>
                <w:lang w:eastAsia="en-US"/>
              </w:rPr>
              <w:t>the</w:t>
            </w:r>
            <w:r w:rsidR="00B16966">
              <w:rPr>
                <w:rFonts w:asciiTheme="minorHAnsi" w:hAnsiTheme="minorHAnsi" w:cstheme="minorHAnsi"/>
                <w:spacing w:val="-3"/>
                <w:szCs w:val="22"/>
                <w:lang w:eastAsia="en-US"/>
              </w:rPr>
              <w:t xml:space="preserve"> </w:t>
            </w:r>
            <w:r w:rsidR="007A6450" w:rsidRPr="00FA78C2">
              <w:rPr>
                <w:rFonts w:asciiTheme="minorHAnsi" w:hAnsiTheme="minorHAnsi" w:cstheme="minorHAnsi"/>
                <w:spacing w:val="-3"/>
                <w:szCs w:val="22"/>
                <w:lang w:eastAsia="en-US"/>
              </w:rPr>
              <w:t>central</w:t>
            </w:r>
            <w:r w:rsidR="00B16966">
              <w:rPr>
                <w:rFonts w:asciiTheme="minorHAnsi" w:hAnsiTheme="minorHAnsi" w:cstheme="minorHAnsi"/>
                <w:spacing w:val="-3"/>
                <w:szCs w:val="22"/>
                <w:lang w:eastAsia="en-US"/>
              </w:rPr>
              <w:t xml:space="preserve"> lead</w:t>
            </w:r>
            <w:r w:rsidR="007A6450" w:rsidRPr="00FA78C2">
              <w:rPr>
                <w:rFonts w:asciiTheme="minorHAnsi" w:hAnsiTheme="minorHAnsi" w:cstheme="minorHAnsi"/>
                <w:spacing w:val="-3"/>
                <w:szCs w:val="22"/>
                <w:lang w:eastAsia="en-US"/>
              </w:rPr>
              <w:t xml:space="preserve"> for learning and development </w:t>
            </w:r>
            <w:r w:rsidR="007A6450">
              <w:rPr>
                <w:rFonts w:asciiTheme="minorHAnsi" w:hAnsiTheme="minorHAnsi" w:cstheme="minorHAnsi"/>
                <w:spacing w:val="-3"/>
                <w:szCs w:val="22"/>
                <w:lang w:eastAsia="en-US"/>
              </w:rPr>
              <w:t>across</w:t>
            </w:r>
            <w:r w:rsidR="007A6450" w:rsidRPr="00FA78C2">
              <w:rPr>
                <w:rFonts w:asciiTheme="minorHAnsi" w:hAnsiTheme="minorHAnsi" w:cstheme="minorHAnsi"/>
                <w:spacing w:val="-3"/>
                <w:szCs w:val="22"/>
                <w:lang w:eastAsia="en-US"/>
              </w:rPr>
              <w:t xml:space="preserve"> 2gether and will be responsible for learning support to employees at all levels</w:t>
            </w:r>
            <w:r w:rsidR="007A6450">
              <w:rPr>
                <w:rFonts w:asciiTheme="minorHAnsi" w:hAnsiTheme="minorHAnsi" w:cstheme="minorHAnsi"/>
                <w:spacing w:val="-3"/>
                <w:szCs w:val="22"/>
                <w:lang w:eastAsia="en-US"/>
              </w:rPr>
              <w:t>.</w:t>
            </w:r>
          </w:p>
          <w:p w14:paraId="445D17D6" w14:textId="77777777" w:rsidR="00A7300D" w:rsidRPr="00FA78C2" w:rsidRDefault="00A7300D" w:rsidP="00A7300D">
            <w:pPr>
              <w:rPr>
                <w:rFonts w:asciiTheme="minorHAnsi" w:hAnsiTheme="minorHAnsi"/>
                <w:lang w:eastAsia="en-US"/>
              </w:rPr>
            </w:pPr>
          </w:p>
          <w:p w14:paraId="42684D8D" w14:textId="7B9D5B92" w:rsidR="00A7300D" w:rsidRDefault="00A7300D" w:rsidP="00A7300D">
            <w:pPr>
              <w:rPr>
                <w:rFonts w:asciiTheme="minorHAnsi" w:hAnsiTheme="minorHAnsi"/>
                <w:lang w:eastAsia="en-US"/>
              </w:rPr>
            </w:pPr>
            <w:r>
              <w:rPr>
                <w:rFonts w:asciiTheme="minorHAnsi" w:hAnsiTheme="minorHAnsi"/>
                <w:lang w:eastAsia="en-US"/>
              </w:rPr>
              <w:t xml:space="preserve">An important early piece of work will be to conduct a strategic review of 2gether’s L&amp;D service delivery, reviewing current programs/ initiatives from the central HR function and the site based operating teams. </w:t>
            </w:r>
            <w:r w:rsidR="00B16966">
              <w:rPr>
                <w:rFonts w:asciiTheme="minorHAnsi" w:hAnsiTheme="minorHAnsi"/>
                <w:lang w:eastAsia="en-US"/>
              </w:rPr>
              <w:t>Applying specialist knowledge and experience, w</w:t>
            </w:r>
            <w:r>
              <w:rPr>
                <w:rFonts w:asciiTheme="minorHAnsi" w:hAnsiTheme="minorHAnsi"/>
                <w:lang w:eastAsia="en-US"/>
              </w:rPr>
              <w:t xml:space="preserve">ork with key stakeholders to develop a plan for the next stage of </w:t>
            </w:r>
            <w:r w:rsidR="005B708C">
              <w:rPr>
                <w:rFonts w:asciiTheme="minorHAnsi" w:hAnsiTheme="minorHAnsi"/>
                <w:lang w:eastAsia="en-US"/>
              </w:rPr>
              <w:t xml:space="preserve">L&amp;D maturity </w:t>
            </w:r>
            <w:r>
              <w:rPr>
                <w:rFonts w:asciiTheme="minorHAnsi" w:hAnsiTheme="minorHAnsi"/>
                <w:lang w:eastAsia="en-US"/>
              </w:rPr>
              <w:t xml:space="preserve">to deliver more consistent training provision, improved quality, and better designed to support </w:t>
            </w:r>
            <w:r w:rsidR="007A6450">
              <w:rPr>
                <w:rFonts w:asciiTheme="minorHAnsi" w:hAnsiTheme="minorHAnsi"/>
                <w:lang w:eastAsia="en-US"/>
              </w:rPr>
              <w:t>t</w:t>
            </w:r>
            <w:r>
              <w:rPr>
                <w:rFonts w:asciiTheme="minorHAnsi" w:hAnsiTheme="minorHAnsi"/>
                <w:lang w:eastAsia="en-US"/>
              </w:rPr>
              <w:t>he delivery of our business objectives</w:t>
            </w:r>
            <w:r w:rsidR="005B708C">
              <w:rPr>
                <w:rFonts w:asciiTheme="minorHAnsi" w:hAnsiTheme="minorHAnsi"/>
                <w:lang w:eastAsia="en-US"/>
              </w:rPr>
              <w:t xml:space="preserve"> (e.g. through the development of a training academy/ centre).</w:t>
            </w:r>
          </w:p>
          <w:p w14:paraId="3673E7C6" w14:textId="77777777" w:rsidR="00A7300D" w:rsidRDefault="00A7300D" w:rsidP="0037690E">
            <w:pPr>
              <w:rPr>
                <w:rFonts w:asciiTheme="minorHAnsi" w:hAnsiTheme="minorHAnsi"/>
                <w:lang w:eastAsia="en-US"/>
              </w:rPr>
            </w:pPr>
          </w:p>
          <w:p w14:paraId="178F70B2" w14:textId="04614C6C" w:rsidR="0037690E" w:rsidRDefault="00054B69" w:rsidP="0037690E">
            <w:pPr>
              <w:rPr>
                <w:rFonts w:asciiTheme="minorHAnsi" w:hAnsiTheme="minorHAnsi" w:cs="Arial"/>
                <w:bCs/>
                <w:color w:val="000000" w:themeColor="text1"/>
                <w:kern w:val="32"/>
              </w:rPr>
            </w:pPr>
            <w:r w:rsidRPr="002E39F9">
              <w:rPr>
                <w:rFonts w:asciiTheme="minorHAnsi" w:hAnsiTheme="minorHAnsi" w:cs="Arial"/>
                <w:bCs/>
                <w:color w:val="000000" w:themeColor="text1"/>
                <w:kern w:val="32"/>
              </w:rPr>
              <w:t>T</w:t>
            </w:r>
            <w:r w:rsidR="00E67975" w:rsidRPr="002E39F9">
              <w:rPr>
                <w:rFonts w:asciiTheme="minorHAnsi" w:hAnsiTheme="minorHAnsi" w:cs="Arial"/>
                <w:bCs/>
                <w:color w:val="000000" w:themeColor="text1"/>
                <w:kern w:val="32"/>
              </w:rPr>
              <w:t xml:space="preserve">raining </w:t>
            </w:r>
            <w:r w:rsidRPr="002E39F9">
              <w:rPr>
                <w:rFonts w:asciiTheme="minorHAnsi" w:hAnsiTheme="minorHAnsi" w:cs="Arial"/>
                <w:bCs/>
                <w:color w:val="000000" w:themeColor="text1"/>
                <w:kern w:val="32"/>
              </w:rPr>
              <w:t>delivery</w:t>
            </w:r>
            <w:r w:rsidR="00E67975" w:rsidRPr="002E39F9">
              <w:rPr>
                <w:rFonts w:asciiTheme="minorHAnsi" w:hAnsiTheme="minorHAnsi" w:cs="Arial"/>
                <w:bCs/>
                <w:color w:val="000000" w:themeColor="text1"/>
                <w:kern w:val="32"/>
              </w:rPr>
              <w:t xml:space="preserve"> </w:t>
            </w:r>
            <w:r w:rsidR="00E67975" w:rsidRPr="007C1665">
              <w:rPr>
                <w:rFonts w:asciiTheme="minorHAnsi" w:hAnsiTheme="minorHAnsi" w:cs="Arial"/>
                <w:bCs/>
                <w:color w:val="000000" w:themeColor="text1"/>
                <w:kern w:val="32"/>
              </w:rPr>
              <w:t>include</w:t>
            </w:r>
            <w:r w:rsidR="00C21D2E" w:rsidRPr="007C1665">
              <w:rPr>
                <w:rFonts w:asciiTheme="minorHAnsi" w:hAnsiTheme="minorHAnsi" w:cs="Arial"/>
                <w:bCs/>
                <w:color w:val="000000" w:themeColor="text1"/>
                <w:kern w:val="32"/>
              </w:rPr>
              <w:t>s</w:t>
            </w:r>
            <w:r w:rsidR="00E67975" w:rsidRPr="007C1665">
              <w:rPr>
                <w:rFonts w:asciiTheme="minorHAnsi" w:hAnsiTheme="minorHAnsi" w:cs="Arial"/>
                <w:bCs/>
                <w:color w:val="000000" w:themeColor="text1"/>
                <w:kern w:val="32"/>
              </w:rPr>
              <w:t xml:space="preserve"> all company </w:t>
            </w:r>
            <w:r w:rsidR="00C21D2E" w:rsidRPr="007C1665">
              <w:rPr>
                <w:rFonts w:asciiTheme="minorHAnsi" w:hAnsiTheme="minorHAnsi" w:cs="Arial"/>
                <w:bCs/>
                <w:color w:val="000000" w:themeColor="text1"/>
                <w:kern w:val="32"/>
              </w:rPr>
              <w:t xml:space="preserve">and local </w:t>
            </w:r>
            <w:r w:rsidR="00E67975" w:rsidRPr="007C1665">
              <w:rPr>
                <w:rFonts w:asciiTheme="minorHAnsi" w:hAnsiTheme="minorHAnsi" w:cs="Arial"/>
                <w:bCs/>
                <w:color w:val="000000" w:themeColor="text1"/>
                <w:kern w:val="32"/>
              </w:rPr>
              <w:t xml:space="preserve">inductions, legal and mandatory training required for each </w:t>
            </w:r>
            <w:r w:rsidR="00C21D2E" w:rsidRPr="007C1665">
              <w:rPr>
                <w:rFonts w:asciiTheme="minorHAnsi" w:hAnsiTheme="minorHAnsi" w:cs="Arial"/>
                <w:bCs/>
                <w:color w:val="000000" w:themeColor="text1"/>
                <w:kern w:val="32"/>
              </w:rPr>
              <w:t>role,</w:t>
            </w:r>
            <w:r w:rsidR="00E67975" w:rsidRPr="007C1665">
              <w:rPr>
                <w:rFonts w:asciiTheme="minorHAnsi" w:hAnsiTheme="minorHAnsi" w:cs="Arial"/>
                <w:bCs/>
                <w:color w:val="000000" w:themeColor="text1"/>
                <w:kern w:val="32"/>
              </w:rPr>
              <w:t xml:space="preserve"> and most critically service</w:t>
            </w:r>
            <w:r w:rsidR="00C21D2E" w:rsidRPr="007C1665">
              <w:rPr>
                <w:rFonts w:asciiTheme="minorHAnsi" w:hAnsiTheme="minorHAnsi" w:cs="Arial"/>
                <w:bCs/>
                <w:color w:val="000000" w:themeColor="text1"/>
                <w:kern w:val="32"/>
              </w:rPr>
              <w:t xml:space="preserve"> </w:t>
            </w:r>
            <w:r w:rsidR="00A7300D" w:rsidRPr="007C1665">
              <w:rPr>
                <w:rFonts w:asciiTheme="minorHAnsi" w:hAnsiTheme="minorHAnsi" w:cs="Arial"/>
                <w:bCs/>
                <w:color w:val="000000" w:themeColor="text1"/>
                <w:kern w:val="32"/>
              </w:rPr>
              <w:t>excellence</w:t>
            </w:r>
            <w:r w:rsidR="00E67975" w:rsidRPr="007C1665">
              <w:rPr>
                <w:rFonts w:asciiTheme="minorHAnsi" w:hAnsiTheme="minorHAnsi" w:cs="Arial"/>
                <w:bCs/>
                <w:color w:val="000000" w:themeColor="text1"/>
                <w:kern w:val="32"/>
              </w:rPr>
              <w:t xml:space="preserve">. A </w:t>
            </w:r>
            <w:r w:rsidR="00C21D2E" w:rsidRPr="007C1665">
              <w:rPr>
                <w:rFonts w:asciiTheme="minorHAnsi" w:hAnsiTheme="minorHAnsi" w:cs="Arial"/>
                <w:bCs/>
                <w:color w:val="000000" w:themeColor="text1"/>
                <w:kern w:val="32"/>
              </w:rPr>
              <w:t xml:space="preserve">key </w:t>
            </w:r>
            <w:r w:rsidR="00E67975" w:rsidRPr="007C1665">
              <w:rPr>
                <w:rFonts w:asciiTheme="minorHAnsi" w:hAnsiTheme="minorHAnsi" w:cs="Arial"/>
                <w:bCs/>
                <w:color w:val="000000" w:themeColor="text1"/>
                <w:kern w:val="32"/>
              </w:rPr>
              <w:t xml:space="preserve">focus </w:t>
            </w:r>
            <w:r w:rsidR="00C21D2E" w:rsidRPr="007C1665">
              <w:rPr>
                <w:rFonts w:asciiTheme="minorHAnsi" w:hAnsiTheme="minorHAnsi" w:cs="Arial"/>
                <w:bCs/>
                <w:color w:val="000000" w:themeColor="text1"/>
                <w:kern w:val="32"/>
              </w:rPr>
              <w:t>is</w:t>
            </w:r>
            <w:r w:rsidR="00E67975" w:rsidRPr="007C1665">
              <w:rPr>
                <w:rFonts w:asciiTheme="minorHAnsi" w:hAnsiTheme="minorHAnsi" w:cs="Arial"/>
                <w:bCs/>
                <w:color w:val="000000" w:themeColor="text1"/>
                <w:kern w:val="32"/>
              </w:rPr>
              <w:t xml:space="preserve"> placed on apprenticeship opportunities to maximise our use of the levy.</w:t>
            </w:r>
          </w:p>
          <w:p w14:paraId="074D7C1D" w14:textId="77777777" w:rsidR="00FF43D1" w:rsidRPr="007C1665" w:rsidRDefault="00FF43D1" w:rsidP="0037690E">
            <w:pPr>
              <w:rPr>
                <w:rFonts w:asciiTheme="minorHAnsi" w:hAnsiTheme="minorHAnsi" w:cs="Arial"/>
                <w:bCs/>
                <w:color w:val="000000" w:themeColor="text1"/>
                <w:kern w:val="32"/>
              </w:rPr>
            </w:pPr>
          </w:p>
          <w:p w14:paraId="7F4DCB28" w14:textId="59E5283C" w:rsidR="008A7D77" w:rsidRPr="007C1665" w:rsidRDefault="0087415E" w:rsidP="00E67975">
            <w:pPr>
              <w:rPr>
                <w:rFonts w:asciiTheme="minorHAnsi" w:hAnsiTheme="minorHAnsi" w:cs="Arial"/>
                <w:bCs/>
                <w:color w:val="000000" w:themeColor="text1"/>
                <w:kern w:val="32"/>
              </w:rPr>
            </w:pPr>
            <w:r>
              <w:rPr>
                <w:rFonts w:asciiTheme="minorHAnsi" w:hAnsiTheme="minorHAnsi"/>
                <w:lang w:eastAsia="en-US"/>
              </w:rPr>
              <w:t>P</w:t>
            </w:r>
            <w:r w:rsidR="00E67975" w:rsidRPr="002E39F9">
              <w:rPr>
                <w:rFonts w:asciiTheme="minorHAnsi" w:hAnsiTheme="minorHAnsi" w:cs="Arial"/>
                <w:bCs/>
                <w:color w:val="000000" w:themeColor="text1"/>
                <w:kern w:val="32"/>
              </w:rPr>
              <w:t xml:space="preserve">roduce monthly reports on training </w:t>
            </w:r>
            <w:r w:rsidR="00C21D2E" w:rsidRPr="002E39F9">
              <w:rPr>
                <w:rFonts w:asciiTheme="minorHAnsi" w:hAnsiTheme="minorHAnsi" w:cs="Arial"/>
                <w:bCs/>
                <w:color w:val="000000" w:themeColor="text1"/>
                <w:kern w:val="32"/>
              </w:rPr>
              <w:t xml:space="preserve">delivery and compliance </w:t>
            </w:r>
            <w:r w:rsidR="00E67975" w:rsidRPr="002E39F9">
              <w:rPr>
                <w:rFonts w:asciiTheme="minorHAnsi" w:hAnsiTheme="minorHAnsi" w:cs="Arial"/>
                <w:bCs/>
                <w:color w:val="000000" w:themeColor="text1"/>
                <w:kern w:val="32"/>
              </w:rPr>
              <w:t>for each service area</w:t>
            </w:r>
            <w:r w:rsidR="00C21D2E" w:rsidRPr="002E39F9">
              <w:rPr>
                <w:rFonts w:asciiTheme="minorHAnsi" w:hAnsiTheme="minorHAnsi" w:cs="Arial"/>
                <w:bCs/>
                <w:color w:val="000000" w:themeColor="text1"/>
                <w:kern w:val="32"/>
              </w:rPr>
              <w:t>,</w:t>
            </w:r>
            <w:r w:rsidR="00E67975" w:rsidRPr="007C1665">
              <w:rPr>
                <w:rFonts w:asciiTheme="minorHAnsi" w:hAnsiTheme="minorHAnsi" w:cs="Arial"/>
                <w:bCs/>
                <w:color w:val="000000" w:themeColor="text1"/>
                <w:kern w:val="32"/>
              </w:rPr>
              <w:t xml:space="preserve"> </w:t>
            </w:r>
            <w:r>
              <w:rPr>
                <w:rFonts w:asciiTheme="minorHAnsi" w:hAnsiTheme="minorHAnsi" w:cs="Arial"/>
                <w:bCs/>
                <w:color w:val="000000" w:themeColor="text1"/>
                <w:kern w:val="32"/>
              </w:rPr>
              <w:t xml:space="preserve">and work with business areas to address </w:t>
            </w:r>
            <w:r w:rsidR="00E67975" w:rsidRPr="007C1665">
              <w:rPr>
                <w:rFonts w:asciiTheme="minorHAnsi" w:hAnsiTheme="minorHAnsi" w:cs="Arial"/>
                <w:bCs/>
                <w:color w:val="000000" w:themeColor="text1"/>
                <w:kern w:val="32"/>
              </w:rPr>
              <w:t xml:space="preserve">gaps </w:t>
            </w:r>
            <w:r w:rsidR="00C21D2E" w:rsidRPr="007C1665">
              <w:rPr>
                <w:rFonts w:asciiTheme="minorHAnsi" w:hAnsiTheme="minorHAnsi" w:cs="Arial"/>
                <w:bCs/>
                <w:color w:val="000000" w:themeColor="text1"/>
                <w:kern w:val="32"/>
              </w:rPr>
              <w:t xml:space="preserve">and </w:t>
            </w:r>
            <w:r>
              <w:rPr>
                <w:rFonts w:asciiTheme="minorHAnsi" w:hAnsiTheme="minorHAnsi" w:cs="Arial"/>
                <w:bCs/>
                <w:color w:val="000000" w:themeColor="text1"/>
                <w:kern w:val="32"/>
              </w:rPr>
              <w:t xml:space="preserve">develop </w:t>
            </w:r>
            <w:r w:rsidR="002E39F9" w:rsidRPr="007C1665">
              <w:rPr>
                <w:rFonts w:asciiTheme="minorHAnsi" w:hAnsiTheme="minorHAnsi" w:cs="Arial"/>
                <w:bCs/>
                <w:color w:val="000000" w:themeColor="text1"/>
                <w:kern w:val="32"/>
              </w:rPr>
              <w:t>rectification plans</w:t>
            </w:r>
            <w:r>
              <w:rPr>
                <w:rFonts w:asciiTheme="minorHAnsi" w:hAnsiTheme="minorHAnsi" w:cs="Arial"/>
                <w:bCs/>
                <w:color w:val="000000" w:themeColor="text1"/>
                <w:kern w:val="32"/>
              </w:rPr>
              <w:t>.</w:t>
            </w:r>
          </w:p>
          <w:p w14:paraId="6677C47A" w14:textId="77777777" w:rsidR="00E67975" w:rsidRPr="00620A03" w:rsidRDefault="00E67975" w:rsidP="00E67975">
            <w:pPr>
              <w:rPr>
                <w:rFonts w:asciiTheme="minorHAnsi" w:hAnsiTheme="minorHAnsi"/>
                <w:sz w:val="22"/>
                <w:szCs w:val="22"/>
                <w:lang w:eastAsia="en-US"/>
              </w:rPr>
            </w:pPr>
          </w:p>
        </w:tc>
        <w:tc>
          <w:tcPr>
            <w:tcW w:w="4252" w:type="dxa"/>
            <w:shd w:val="clear" w:color="auto" w:fill="auto"/>
          </w:tcPr>
          <w:p w14:paraId="1BB95B68" w14:textId="77777777" w:rsidR="00724263" w:rsidRPr="00620A03" w:rsidRDefault="00724263" w:rsidP="006E4A8D">
            <w:pPr>
              <w:rPr>
                <w:rFonts w:asciiTheme="minorHAnsi" w:hAnsiTheme="minorHAnsi" w:cs="Arial"/>
                <w:sz w:val="22"/>
                <w:szCs w:val="22"/>
              </w:rPr>
            </w:pPr>
            <w:r w:rsidRPr="00620A03">
              <w:rPr>
                <w:rFonts w:asciiTheme="minorHAnsi" w:hAnsiTheme="minorHAnsi" w:cs="Arial"/>
                <w:b/>
                <w:sz w:val="22"/>
                <w:szCs w:val="22"/>
              </w:rPr>
              <w:t>Reports to:</w:t>
            </w:r>
            <w:r w:rsidR="00E90F09" w:rsidRPr="00620A03">
              <w:rPr>
                <w:rFonts w:asciiTheme="minorHAnsi" w:hAnsiTheme="minorHAnsi"/>
                <w:sz w:val="22"/>
                <w:szCs w:val="22"/>
              </w:rPr>
              <w:t xml:space="preserve"> </w:t>
            </w:r>
          </w:p>
          <w:p w14:paraId="30F46B84" w14:textId="77777777" w:rsidR="00E90F09" w:rsidRPr="003F0673" w:rsidRDefault="00C34C7D" w:rsidP="00F12772">
            <w:pPr>
              <w:rPr>
                <w:rFonts w:asciiTheme="minorHAnsi" w:hAnsiTheme="minorHAnsi" w:cs="Arial"/>
                <w:sz w:val="22"/>
                <w:szCs w:val="22"/>
              </w:rPr>
            </w:pPr>
            <w:r>
              <w:rPr>
                <w:rFonts w:asciiTheme="minorHAnsi" w:hAnsiTheme="minorHAnsi" w:cs="Arial"/>
                <w:sz w:val="22"/>
                <w:szCs w:val="22"/>
              </w:rPr>
              <w:t>People Director</w:t>
            </w:r>
          </w:p>
        </w:tc>
      </w:tr>
      <w:tr w:rsidR="00724263" w:rsidRPr="00620A03" w14:paraId="0DE76411" w14:textId="77777777" w:rsidTr="00765A18">
        <w:tc>
          <w:tcPr>
            <w:tcW w:w="10031" w:type="dxa"/>
            <w:vMerge/>
            <w:tcBorders>
              <w:bottom w:val="single" w:sz="4" w:space="0" w:color="auto"/>
            </w:tcBorders>
            <w:shd w:val="clear" w:color="auto" w:fill="auto"/>
          </w:tcPr>
          <w:p w14:paraId="02C4E099" w14:textId="77777777" w:rsidR="00724263" w:rsidRPr="00620A03" w:rsidRDefault="00724263" w:rsidP="00FD2874">
            <w:pPr>
              <w:rPr>
                <w:rFonts w:asciiTheme="minorHAnsi" w:hAnsiTheme="minorHAnsi" w:cs="Arial"/>
                <w:b/>
                <w:color w:val="FF0000"/>
                <w:sz w:val="22"/>
                <w:szCs w:val="22"/>
              </w:rPr>
            </w:pPr>
          </w:p>
        </w:tc>
        <w:tc>
          <w:tcPr>
            <w:tcW w:w="4252" w:type="dxa"/>
            <w:tcBorders>
              <w:bottom w:val="single" w:sz="4" w:space="0" w:color="auto"/>
            </w:tcBorders>
            <w:shd w:val="clear" w:color="auto" w:fill="auto"/>
          </w:tcPr>
          <w:p w14:paraId="55E90900" w14:textId="77777777" w:rsidR="00724263" w:rsidRPr="00620A03" w:rsidRDefault="00724263" w:rsidP="00FD2874">
            <w:pPr>
              <w:rPr>
                <w:rFonts w:asciiTheme="minorHAnsi" w:hAnsiTheme="minorHAnsi" w:cs="Arial"/>
                <w:sz w:val="22"/>
                <w:szCs w:val="22"/>
              </w:rPr>
            </w:pPr>
            <w:r w:rsidRPr="00620A03">
              <w:rPr>
                <w:rFonts w:asciiTheme="minorHAnsi" w:hAnsiTheme="minorHAnsi" w:cs="Arial"/>
                <w:b/>
                <w:sz w:val="22"/>
                <w:szCs w:val="22"/>
              </w:rPr>
              <w:t>Base / Location:</w:t>
            </w:r>
            <w:r w:rsidR="008555CA" w:rsidRPr="00620A03">
              <w:rPr>
                <w:rFonts w:asciiTheme="minorHAnsi" w:hAnsiTheme="minorHAnsi" w:cs="Arial"/>
                <w:b/>
                <w:sz w:val="22"/>
                <w:szCs w:val="22"/>
              </w:rPr>
              <w:t xml:space="preserve"> </w:t>
            </w:r>
          </w:p>
          <w:p w14:paraId="680B206A" w14:textId="77777777" w:rsidR="00A11D43" w:rsidRPr="00620A03" w:rsidRDefault="00C34C7D" w:rsidP="00FD2874">
            <w:pPr>
              <w:rPr>
                <w:rFonts w:asciiTheme="minorHAnsi" w:hAnsiTheme="minorHAnsi" w:cs="Arial"/>
                <w:sz w:val="22"/>
                <w:szCs w:val="22"/>
              </w:rPr>
            </w:pPr>
            <w:r>
              <w:rPr>
                <w:rFonts w:asciiTheme="minorHAnsi" w:hAnsiTheme="minorHAnsi" w:cs="Arial"/>
                <w:sz w:val="22"/>
                <w:szCs w:val="22"/>
              </w:rPr>
              <w:t>Kent and Canterbury with some home working possible.</w:t>
            </w:r>
            <w:r w:rsidR="00637ABD">
              <w:rPr>
                <w:rFonts w:asciiTheme="minorHAnsi" w:hAnsiTheme="minorHAnsi" w:cs="Arial"/>
                <w:sz w:val="22"/>
                <w:szCs w:val="22"/>
              </w:rPr>
              <w:t xml:space="preserve"> </w:t>
            </w:r>
            <w:r w:rsidR="001C74A1">
              <w:rPr>
                <w:rFonts w:asciiTheme="minorHAnsi" w:hAnsiTheme="minorHAnsi" w:cs="Arial"/>
                <w:sz w:val="22"/>
                <w:szCs w:val="22"/>
              </w:rPr>
              <w:t>Requirement to travel to all sites, as necessary.</w:t>
            </w:r>
          </w:p>
        </w:tc>
      </w:tr>
      <w:tr w:rsidR="00724263" w:rsidRPr="00620A03" w14:paraId="78E6D639" w14:textId="77777777" w:rsidTr="00C5096C">
        <w:tc>
          <w:tcPr>
            <w:tcW w:w="10031" w:type="dxa"/>
            <w:shd w:val="clear" w:color="auto" w:fill="BFBFBF"/>
          </w:tcPr>
          <w:p w14:paraId="00F6A6B0" w14:textId="77777777" w:rsidR="00724263" w:rsidRPr="00620A03" w:rsidRDefault="00724263" w:rsidP="00FD2874">
            <w:pPr>
              <w:rPr>
                <w:rFonts w:asciiTheme="minorHAnsi" w:hAnsiTheme="minorHAnsi" w:cs="Arial"/>
                <w:b/>
                <w:sz w:val="22"/>
                <w:szCs w:val="22"/>
              </w:rPr>
            </w:pPr>
            <w:r w:rsidRPr="00620A03">
              <w:rPr>
                <w:rFonts w:asciiTheme="minorHAnsi" w:hAnsiTheme="minorHAnsi" w:cs="Arial"/>
                <w:b/>
                <w:sz w:val="22"/>
                <w:szCs w:val="22"/>
              </w:rPr>
              <w:t>Key Responsibilities</w:t>
            </w:r>
          </w:p>
        </w:tc>
        <w:tc>
          <w:tcPr>
            <w:tcW w:w="4252" w:type="dxa"/>
            <w:tcBorders>
              <w:bottom w:val="single" w:sz="4" w:space="0" w:color="auto"/>
            </w:tcBorders>
            <w:shd w:val="clear" w:color="auto" w:fill="BFBFBF"/>
          </w:tcPr>
          <w:p w14:paraId="11655E7F" w14:textId="77777777" w:rsidR="00724263" w:rsidRPr="00620A03" w:rsidRDefault="00724263" w:rsidP="00FD2874">
            <w:pPr>
              <w:rPr>
                <w:rFonts w:asciiTheme="minorHAnsi" w:hAnsiTheme="minorHAnsi" w:cs="Arial"/>
                <w:b/>
                <w:sz w:val="22"/>
                <w:szCs w:val="22"/>
              </w:rPr>
            </w:pPr>
            <w:r w:rsidRPr="00620A03">
              <w:rPr>
                <w:rFonts w:asciiTheme="minorHAnsi" w:hAnsiTheme="minorHAnsi" w:cs="Arial"/>
                <w:b/>
                <w:sz w:val="22"/>
                <w:szCs w:val="22"/>
              </w:rPr>
              <w:t>Working Relationships &amp; Contacts</w:t>
            </w:r>
          </w:p>
        </w:tc>
      </w:tr>
      <w:tr w:rsidR="00724263" w:rsidRPr="00620A03" w14:paraId="2EEFD974" w14:textId="77777777" w:rsidTr="008877D3">
        <w:tc>
          <w:tcPr>
            <w:tcW w:w="10031" w:type="dxa"/>
            <w:shd w:val="clear" w:color="auto" w:fill="auto"/>
          </w:tcPr>
          <w:p w14:paraId="4AB534DE" w14:textId="77777777" w:rsidR="00BB76A8" w:rsidRDefault="00BB76A8" w:rsidP="00BB76A8">
            <w:pPr>
              <w:suppressAutoHyphens/>
              <w:autoSpaceDN w:val="0"/>
              <w:textAlignment w:val="baseline"/>
              <w:rPr>
                <w:rFonts w:ascii="Arial" w:eastAsia="Calibri" w:hAnsi="Arial" w:cs="Arial"/>
                <w:sz w:val="22"/>
                <w:szCs w:val="22"/>
                <w:lang w:eastAsia="en-US"/>
              </w:rPr>
            </w:pPr>
          </w:p>
          <w:p w14:paraId="24B9F6F3" w14:textId="735B00FB" w:rsidR="00BB76A8" w:rsidRPr="00E34918" w:rsidRDefault="007C1665" w:rsidP="00BB76A8">
            <w:pPr>
              <w:suppressAutoHyphens/>
              <w:autoSpaceDN w:val="0"/>
              <w:textAlignment w:val="baseline"/>
              <w:rPr>
                <w:rFonts w:asciiTheme="minorHAnsi" w:eastAsia="Calibri" w:hAnsiTheme="minorHAnsi" w:cstheme="minorHAnsi"/>
                <w:lang w:eastAsia="en-US"/>
              </w:rPr>
            </w:pPr>
            <w:r w:rsidRPr="00E34918">
              <w:rPr>
                <w:rFonts w:asciiTheme="minorHAnsi" w:eastAsia="Calibri" w:hAnsiTheme="minorHAnsi" w:cstheme="minorHAnsi"/>
                <w:lang w:eastAsia="en-US"/>
              </w:rPr>
              <w:t>D</w:t>
            </w:r>
            <w:r w:rsidR="00BB76A8" w:rsidRPr="00E34918">
              <w:rPr>
                <w:rFonts w:asciiTheme="minorHAnsi" w:eastAsia="Calibri" w:hAnsiTheme="minorHAnsi" w:cstheme="minorHAnsi"/>
                <w:lang w:eastAsia="en-US"/>
              </w:rPr>
              <w:t xml:space="preserve">evelop a </w:t>
            </w:r>
            <w:r w:rsidRPr="00E34918">
              <w:rPr>
                <w:rFonts w:asciiTheme="minorHAnsi" w:eastAsia="Calibri" w:hAnsiTheme="minorHAnsi" w:cstheme="minorHAnsi"/>
                <w:lang w:eastAsia="en-US"/>
              </w:rPr>
              <w:t xml:space="preserve">corporate </w:t>
            </w:r>
            <w:r w:rsidR="00BB76A8" w:rsidRPr="00E34918">
              <w:rPr>
                <w:rFonts w:asciiTheme="minorHAnsi" w:eastAsia="Calibri" w:hAnsiTheme="minorHAnsi" w:cstheme="minorHAnsi"/>
                <w:lang w:eastAsia="en-US"/>
              </w:rPr>
              <w:t xml:space="preserve">learning and development </w:t>
            </w:r>
            <w:r w:rsidRPr="00E34918">
              <w:rPr>
                <w:rFonts w:asciiTheme="minorHAnsi" w:eastAsia="Calibri" w:hAnsiTheme="minorHAnsi" w:cstheme="minorHAnsi"/>
                <w:lang w:eastAsia="en-US"/>
              </w:rPr>
              <w:t>strategy</w:t>
            </w:r>
            <w:r w:rsidR="00BB76A8" w:rsidRPr="00E34918">
              <w:rPr>
                <w:rFonts w:asciiTheme="minorHAnsi" w:eastAsia="Calibri" w:hAnsiTheme="minorHAnsi" w:cstheme="minorHAnsi"/>
                <w:lang w:eastAsia="en-US"/>
              </w:rPr>
              <w:t xml:space="preserve">, </w:t>
            </w:r>
            <w:r w:rsidRPr="00E34918">
              <w:rPr>
                <w:rFonts w:asciiTheme="minorHAnsi" w:eastAsia="Calibri" w:hAnsiTheme="minorHAnsi" w:cstheme="minorHAnsi"/>
                <w:lang w:eastAsia="en-US"/>
              </w:rPr>
              <w:t>to</w:t>
            </w:r>
            <w:r w:rsidR="00BB76A8" w:rsidRPr="00E34918">
              <w:rPr>
                <w:rFonts w:asciiTheme="minorHAnsi" w:eastAsia="Calibri" w:hAnsiTheme="minorHAnsi" w:cstheme="minorHAnsi"/>
                <w:lang w:eastAsia="en-US"/>
              </w:rPr>
              <w:t xml:space="preserve"> include</w:t>
            </w:r>
            <w:r w:rsidRPr="00E34918">
              <w:rPr>
                <w:rFonts w:asciiTheme="minorHAnsi" w:eastAsia="Calibri" w:hAnsiTheme="minorHAnsi" w:cstheme="minorHAnsi"/>
                <w:lang w:eastAsia="en-US"/>
              </w:rPr>
              <w:t>:</w:t>
            </w:r>
          </w:p>
          <w:p w14:paraId="0D439B00" w14:textId="054197FF"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manager and supervisor / team leader training based on competency models developed and agreed in the service areas</w:t>
            </w:r>
          </w:p>
          <w:p w14:paraId="759E16DA" w14:textId="3F9D4E59"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 xml:space="preserve">personal development offering for our employees including mental health first aid training, resilience training and numeracy / literacy and </w:t>
            </w:r>
            <w:r w:rsidR="007A6450">
              <w:rPr>
                <w:rFonts w:asciiTheme="minorHAnsi" w:hAnsiTheme="minorHAnsi" w:cstheme="minorHAnsi"/>
                <w:lang w:eastAsia="en-US"/>
              </w:rPr>
              <w:t>language (where required)</w:t>
            </w:r>
          </w:p>
          <w:p w14:paraId="4CDFB0D1" w14:textId="10D381D4"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funding to support external training course</w:t>
            </w:r>
            <w:r w:rsidR="007C1665" w:rsidRPr="00E34918">
              <w:rPr>
                <w:rFonts w:asciiTheme="minorHAnsi" w:hAnsiTheme="minorHAnsi" w:cstheme="minorHAnsi"/>
                <w:lang w:eastAsia="en-US"/>
              </w:rPr>
              <w:t>s</w:t>
            </w:r>
            <w:r w:rsidRPr="00E34918">
              <w:rPr>
                <w:rFonts w:asciiTheme="minorHAnsi" w:hAnsiTheme="minorHAnsi" w:cstheme="minorHAnsi"/>
                <w:lang w:eastAsia="en-US"/>
              </w:rPr>
              <w:t xml:space="preserve"> for professional development and H&amp;S</w:t>
            </w:r>
          </w:p>
          <w:p w14:paraId="3C8F1313" w14:textId="77777777" w:rsidR="00E67975" w:rsidRPr="00E34918" w:rsidRDefault="00E67975"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Apprenticeships</w:t>
            </w:r>
          </w:p>
          <w:p w14:paraId="57DB8EE0" w14:textId="22C89BFD" w:rsidR="00E67975" w:rsidRDefault="00E67975"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Inductions, compliance and mandatory training with a particular focus on Facilities</w:t>
            </w:r>
            <w:r w:rsidR="007C1665" w:rsidRPr="00E34918">
              <w:rPr>
                <w:rFonts w:asciiTheme="minorHAnsi" w:hAnsiTheme="minorHAnsi" w:cstheme="minorHAnsi"/>
                <w:lang w:eastAsia="en-US"/>
              </w:rPr>
              <w:t xml:space="preserve"> areas supporting our front-line employees</w:t>
            </w:r>
          </w:p>
          <w:p w14:paraId="05151081" w14:textId="18145730" w:rsidR="00FF43D1" w:rsidRPr="00E34918" w:rsidRDefault="00FF43D1" w:rsidP="005B708C">
            <w:pPr>
              <w:numPr>
                <w:ilvl w:val="0"/>
                <w:numId w:val="17"/>
              </w:numPr>
              <w:suppressAutoHyphens/>
              <w:autoSpaceDN w:val="0"/>
              <w:textAlignment w:val="baseline"/>
              <w:rPr>
                <w:rFonts w:asciiTheme="minorHAnsi" w:hAnsiTheme="minorHAnsi" w:cstheme="minorHAnsi"/>
                <w:lang w:eastAsia="en-US"/>
              </w:rPr>
            </w:pPr>
            <w:r>
              <w:rPr>
                <w:rFonts w:asciiTheme="minorHAnsi" w:hAnsiTheme="minorHAnsi" w:cstheme="minorHAnsi"/>
                <w:lang w:eastAsia="en-US"/>
              </w:rPr>
              <w:t>Any other training and/ learning interventions required to support the business strategy</w:t>
            </w:r>
          </w:p>
          <w:p w14:paraId="1D051273" w14:textId="77777777" w:rsidR="00BB76A8" w:rsidRPr="00E34918" w:rsidRDefault="00BB76A8" w:rsidP="00BB76A8">
            <w:pPr>
              <w:suppressAutoHyphens/>
              <w:ind w:left="720"/>
              <w:rPr>
                <w:rFonts w:asciiTheme="minorHAnsi" w:hAnsiTheme="minorHAnsi" w:cstheme="minorHAnsi"/>
                <w:lang w:eastAsia="en-US"/>
              </w:rPr>
            </w:pPr>
          </w:p>
          <w:p w14:paraId="66A18EE8" w14:textId="77777777" w:rsidR="00BB76A8" w:rsidRPr="00E34918" w:rsidRDefault="00BB76A8" w:rsidP="00BB76A8">
            <w:pPr>
              <w:suppressAutoHyphens/>
              <w:rPr>
                <w:rFonts w:asciiTheme="minorHAnsi" w:hAnsiTheme="minorHAnsi" w:cstheme="minorHAnsi"/>
                <w:lang w:eastAsia="en-US"/>
              </w:rPr>
            </w:pPr>
            <w:r w:rsidRPr="00E34918">
              <w:rPr>
                <w:rFonts w:asciiTheme="minorHAnsi" w:hAnsiTheme="minorHAnsi" w:cstheme="minorHAnsi"/>
                <w:lang w:eastAsia="en-US"/>
              </w:rPr>
              <w:t>Key responsibilities</w:t>
            </w:r>
          </w:p>
          <w:p w14:paraId="5EF43EE9" w14:textId="0B794BC2" w:rsidR="00E67975" w:rsidRPr="00E34918" w:rsidRDefault="00E67975" w:rsidP="00E34918">
            <w:pPr>
              <w:pStyle w:val="ListParagraph"/>
              <w:numPr>
                <w:ilvl w:val="0"/>
                <w:numId w:val="17"/>
              </w:numPr>
              <w:suppressAutoHyphens/>
              <w:rPr>
                <w:rFonts w:asciiTheme="minorHAnsi" w:hAnsiTheme="minorHAnsi" w:cstheme="minorHAnsi"/>
                <w:lang w:eastAsia="en-US"/>
              </w:rPr>
            </w:pPr>
            <w:r w:rsidRPr="00E34918">
              <w:rPr>
                <w:rFonts w:asciiTheme="minorHAnsi" w:hAnsiTheme="minorHAnsi" w:cstheme="minorHAnsi"/>
                <w:lang w:eastAsia="en-US"/>
              </w:rPr>
              <w:t xml:space="preserve">Line management responsibility </w:t>
            </w:r>
            <w:r w:rsidR="007A6450">
              <w:rPr>
                <w:rFonts w:asciiTheme="minorHAnsi" w:hAnsiTheme="minorHAnsi" w:cstheme="minorHAnsi"/>
                <w:lang w:eastAsia="en-US"/>
              </w:rPr>
              <w:t>for one</w:t>
            </w:r>
            <w:r w:rsidRPr="00E34918">
              <w:rPr>
                <w:rFonts w:asciiTheme="minorHAnsi" w:hAnsiTheme="minorHAnsi" w:cstheme="minorHAnsi"/>
                <w:lang w:eastAsia="en-US"/>
              </w:rPr>
              <w:t xml:space="preserve"> L&amp;D </w:t>
            </w:r>
            <w:r w:rsidR="007C1665" w:rsidRPr="00E34918">
              <w:rPr>
                <w:rFonts w:asciiTheme="minorHAnsi" w:hAnsiTheme="minorHAnsi" w:cstheme="minorHAnsi"/>
                <w:lang w:eastAsia="en-US"/>
              </w:rPr>
              <w:t>A</w:t>
            </w:r>
            <w:r w:rsidRPr="00E34918">
              <w:rPr>
                <w:rFonts w:asciiTheme="minorHAnsi" w:hAnsiTheme="minorHAnsi" w:cstheme="minorHAnsi"/>
                <w:lang w:eastAsia="en-US"/>
              </w:rPr>
              <w:t>dmin</w:t>
            </w:r>
            <w:r w:rsidR="007C1665" w:rsidRPr="00E34918">
              <w:rPr>
                <w:rFonts w:asciiTheme="minorHAnsi" w:hAnsiTheme="minorHAnsi" w:cstheme="minorHAnsi"/>
                <w:lang w:eastAsia="en-US"/>
              </w:rPr>
              <w:t>istrator</w:t>
            </w:r>
            <w:r w:rsidR="007A6450">
              <w:rPr>
                <w:rFonts w:asciiTheme="minorHAnsi" w:hAnsiTheme="minorHAnsi" w:cstheme="minorHAnsi"/>
                <w:lang w:eastAsia="en-US"/>
              </w:rPr>
              <w:t>, with additional reports subject to the outcome of the L&amp;D strategic review</w:t>
            </w:r>
          </w:p>
          <w:p w14:paraId="5B1E484F" w14:textId="77777777"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spacing w:val="-3"/>
                <w:lang w:eastAsia="en-US"/>
              </w:rPr>
              <w:t>The role will be a central point of contact for learning and development in 2gether and will be responsible for providing learning support to employees at all levels</w:t>
            </w:r>
          </w:p>
          <w:p w14:paraId="33C8EC78" w14:textId="475C1A75"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Develop a plan to deliver the key priorities for training as agreed with the People director and Head of people</w:t>
            </w:r>
            <w:r w:rsidR="005A601A" w:rsidRPr="00E34918">
              <w:rPr>
                <w:rFonts w:asciiTheme="minorHAnsi" w:hAnsiTheme="minorHAnsi" w:cstheme="minorHAnsi"/>
                <w:lang w:eastAsia="en-US"/>
              </w:rPr>
              <w:t xml:space="preserve"> using tools such as job analysis, gap analysis, appraisal schemes and regular consultation with stakeholders</w:t>
            </w:r>
          </w:p>
          <w:p w14:paraId="3E249568" w14:textId="28CD3479"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spacing w:val="-3"/>
                <w:lang w:eastAsia="en-US"/>
              </w:rPr>
              <w:t>Develop and facilitate engaging L&amp;D interventions in multiple formats, using</w:t>
            </w:r>
            <w:r w:rsidR="00B16966">
              <w:rPr>
                <w:rFonts w:asciiTheme="minorHAnsi" w:hAnsiTheme="minorHAnsi" w:cstheme="minorHAnsi"/>
                <w:spacing w:val="-3"/>
                <w:lang w:eastAsia="en-US"/>
              </w:rPr>
              <w:t xml:space="preserve"> specialist knowledge and experience of</w:t>
            </w:r>
            <w:r w:rsidRPr="00E34918">
              <w:rPr>
                <w:rFonts w:asciiTheme="minorHAnsi" w:hAnsiTheme="minorHAnsi" w:cstheme="minorHAnsi"/>
                <w:spacing w:val="-3"/>
                <w:lang w:eastAsia="en-US"/>
              </w:rPr>
              <w:t xml:space="preserve"> different methodologies</w:t>
            </w:r>
            <w:r w:rsidR="00B16966">
              <w:rPr>
                <w:rFonts w:asciiTheme="minorHAnsi" w:hAnsiTheme="minorHAnsi" w:cstheme="minorHAnsi"/>
                <w:spacing w:val="-3"/>
                <w:lang w:eastAsia="en-US"/>
              </w:rPr>
              <w:t>, and</w:t>
            </w:r>
            <w:r w:rsidR="005A601A" w:rsidRPr="00E34918">
              <w:rPr>
                <w:rFonts w:asciiTheme="minorHAnsi" w:hAnsiTheme="minorHAnsi" w:cstheme="minorHAnsi"/>
                <w:spacing w:val="-3"/>
                <w:lang w:eastAsia="en-US"/>
              </w:rPr>
              <w:t xml:space="preserve"> based on both the organisation and the individual</w:t>
            </w:r>
            <w:r w:rsidR="007C1665" w:rsidRPr="00E34918">
              <w:rPr>
                <w:rFonts w:asciiTheme="minorHAnsi" w:hAnsiTheme="minorHAnsi" w:cstheme="minorHAnsi"/>
                <w:spacing w:val="-3"/>
                <w:lang w:eastAsia="en-US"/>
              </w:rPr>
              <w:t xml:space="preserve"> employee</w:t>
            </w:r>
            <w:r w:rsidR="005A601A" w:rsidRPr="00E34918">
              <w:rPr>
                <w:rFonts w:asciiTheme="minorHAnsi" w:hAnsiTheme="minorHAnsi" w:cstheme="minorHAnsi"/>
                <w:spacing w:val="-3"/>
                <w:lang w:eastAsia="en-US"/>
              </w:rPr>
              <w:t xml:space="preserve"> needs</w:t>
            </w:r>
          </w:p>
          <w:p w14:paraId="5FCC6583" w14:textId="66DD3067" w:rsidR="00631A7E" w:rsidRPr="00E34918" w:rsidRDefault="00631A7E" w:rsidP="00E34918">
            <w:pPr>
              <w:numPr>
                <w:ilvl w:val="0"/>
                <w:numId w:val="17"/>
              </w:numPr>
              <w:suppressAutoHyphens/>
              <w:autoSpaceDN w:val="0"/>
              <w:textAlignment w:val="baseline"/>
              <w:rPr>
                <w:rFonts w:asciiTheme="minorHAnsi" w:hAnsiTheme="minorHAnsi" w:cstheme="minorHAnsi"/>
                <w:lang w:eastAsia="en-US"/>
              </w:rPr>
            </w:pPr>
            <w:r>
              <w:rPr>
                <w:rFonts w:asciiTheme="minorHAnsi" w:hAnsiTheme="minorHAnsi" w:cstheme="minorHAnsi"/>
                <w:lang w:eastAsia="en-US"/>
              </w:rPr>
              <w:t>Ensuring learning needs matrix is kept up to date and contains a range of learning opportunities to support career growth and development within the organisation</w:t>
            </w:r>
          </w:p>
          <w:p w14:paraId="45A1F6CF" w14:textId="31C740E2" w:rsidR="009553F0" w:rsidRDefault="00A65EBC" w:rsidP="005B708C">
            <w:pPr>
              <w:numPr>
                <w:ilvl w:val="0"/>
                <w:numId w:val="17"/>
              </w:numPr>
              <w:suppressAutoHyphens/>
              <w:autoSpaceDN w:val="0"/>
              <w:textAlignment w:val="baseline"/>
              <w:rPr>
                <w:rFonts w:asciiTheme="minorHAnsi" w:hAnsiTheme="minorHAnsi" w:cstheme="minorHAnsi"/>
                <w:lang w:eastAsia="en-US"/>
              </w:rPr>
            </w:pPr>
            <w:bookmarkStart w:id="0" w:name="_GoBack"/>
            <w:r w:rsidRPr="00E34918">
              <w:rPr>
                <w:rFonts w:asciiTheme="minorHAnsi" w:hAnsiTheme="minorHAnsi" w:cstheme="minorHAnsi"/>
                <w:lang w:eastAsia="en-US"/>
              </w:rPr>
              <w:t xml:space="preserve">Leverage use of HR systems (e.g. ESR) to deliver and monitor mandatory </w:t>
            </w:r>
            <w:r w:rsidR="001C74A1">
              <w:rPr>
                <w:rFonts w:asciiTheme="minorHAnsi" w:hAnsiTheme="minorHAnsi" w:cstheme="minorHAnsi"/>
                <w:lang w:eastAsia="en-US"/>
              </w:rPr>
              <w:t>training</w:t>
            </w:r>
            <w:r w:rsidR="005B708C">
              <w:rPr>
                <w:rFonts w:asciiTheme="minorHAnsi" w:hAnsiTheme="minorHAnsi" w:cstheme="minorHAnsi"/>
                <w:lang w:eastAsia="en-US"/>
              </w:rPr>
              <w:t>, specialist</w:t>
            </w:r>
            <w:r w:rsidR="001C74A1">
              <w:rPr>
                <w:rFonts w:asciiTheme="minorHAnsi" w:hAnsiTheme="minorHAnsi" w:cstheme="minorHAnsi"/>
                <w:lang w:eastAsia="en-US"/>
              </w:rPr>
              <w:t xml:space="preserve"> role training/ learning</w:t>
            </w:r>
            <w:r w:rsidR="005B708C">
              <w:rPr>
                <w:rFonts w:asciiTheme="minorHAnsi" w:hAnsiTheme="minorHAnsi" w:cstheme="minorHAnsi"/>
                <w:lang w:eastAsia="en-US"/>
              </w:rPr>
              <w:t>,</w:t>
            </w:r>
            <w:r w:rsidRPr="00E34918">
              <w:rPr>
                <w:rFonts w:asciiTheme="minorHAnsi" w:hAnsiTheme="minorHAnsi" w:cstheme="minorHAnsi"/>
                <w:lang w:eastAsia="en-US"/>
              </w:rPr>
              <w:t xml:space="preserve"> and update/ add new training modules for 2gether staff</w:t>
            </w:r>
            <w:r w:rsidR="005B708C">
              <w:rPr>
                <w:rFonts w:asciiTheme="minorHAnsi" w:hAnsiTheme="minorHAnsi" w:cstheme="minorHAnsi"/>
                <w:lang w:eastAsia="en-US"/>
              </w:rPr>
              <w:t xml:space="preserve">, developing a comprehensive central database of </w:t>
            </w:r>
            <w:r w:rsidR="001C74A1">
              <w:rPr>
                <w:rFonts w:asciiTheme="minorHAnsi" w:hAnsiTheme="minorHAnsi" w:cstheme="minorHAnsi"/>
                <w:lang w:eastAsia="en-US"/>
              </w:rPr>
              <w:t>learning</w:t>
            </w:r>
            <w:r w:rsidR="005B708C">
              <w:rPr>
                <w:rFonts w:asciiTheme="minorHAnsi" w:hAnsiTheme="minorHAnsi" w:cstheme="minorHAnsi"/>
                <w:lang w:eastAsia="en-US"/>
              </w:rPr>
              <w:t xml:space="preserve"> material/ completion data</w:t>
            </w:r>
          </w:p>
          <w:p w14:paraId="71863445" w14:textId="4073B3D8" w:rsidR="005B708C" w:rsidRPr="00E34918" w:rsidRDefault="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 xml:space="preserve">Responsible for the of </w:t>
            </w:r>
            <w:r w:rsidR="00631A7E">
              <w:rPr>
                <w:rFonts w:asciiTheme="minorHAnsi" w:hAnsiTheme="minorHAnsi" w:cstheme="minorHAnsi"/>
                <w:lang w:eastAsia="en-US"/>
              </w:rPr>
              <w:t>learning</w:t>
            </w:r>
            <w:r w:rsidRPr="00E34918">
              <w:rPr>
                <w:rFonts w:asciiTheme="minorHAnsi" w:hAnsiTheme="minorHAnsi" w:cstheme="minorHAnsi"/>
                <w:lang w:eastAsia="en-US"/>
              </w:rPr>
              <w:t xml:space="preserve"> material, new and refreshed</w:t>
            </w:r>
            <w:r>
              <w:rPr>
                <w:rFonts w:asciiTheme="minorHAnsi" w:hAnsiTheme="minorHAnsi" w:cstheme="minorHAnsi"/>
                <w:lang w:eastAsia="en-US"/>
              </w:rPr>
              <w:t xml:space="preserve">, </w:t>
            </w:r>
            <w:r w:rsidRPr="00E34918">
              <w:rPr>
                <w:rFonts w:asciiTheme="minorHAnsi" w:hAnsiTheme="minorHAnsi" w:cstheme="minorHAnsi"/>
                <w:lang w:eastAsia="en-US"/>
              </w:rPr>
              <w:t>that is version controlled and periodically updated</w:t>
            </w:r>
          </w:p>
          <w:p w14:paraId="44902970" w14:textId="77777777" w:rsidR="00A65EBC" w:rsidRPr="00E34918" w:rsidRDefault="00A65EBC"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Manage the L&amp;D budget</w:t>
            </w:r>
          </w:p>
          <w:p w14:paraId="69927697" w14:textId="77777777"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spacing w:val="-3"/>
                <w:lang w:eastAsia="en-US"/>
              </w:rPr>
              <w:t>Analyse complex L&amp;D needs data and make proposals for interventions, including management and leadership development programmes</w:t>
            </w:r>
          </w:p>
          <w:p w14:paraId="32DC74F2" w14:textId="5ECED950"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spacing w:val="-3"/>
                <w:lang w:eastAsia="en-US"/>
              </w:rPr>
              <w:t xml:space="preserve">Present </w:t>
            </w:r>
            <w:r w:rsidR="002A5551" w:rsidRPr="00E34918">
              <w:rPr>
                <w:rFonts w:asciiTheme="minorHAnsi" w:hAnsiTheme="minorHAnsi" w:cstheme="minorHAnsi"/>
                <w:spacing w:val="-3"/>
                <w:lang w:eastAsia="en-US"/>
              </w:rPr>
              <w:t xml:space="preserve">L&amp;D </w:t>
            </w:r>
            <w:r w:rsidR="00670BB2" w:rsidRPr="00E34918">
              <w:rPr>
                <w:rFonts w:asciiTheme="minorHAnsi" w:hAnsiTheme="minorHAnsi" w:cstheme="minorHAnsi"/>
                <w:spacing w:val="-3"/>
                <w:lang w:eastAsia="en-US"/>
              </w:rPr>
              <w:t xml:space="preserve">data and summary documents </w:t>
            </w:r>
            <w:r w:rsidR="002A5551" w:rsidRPr="00E34918">
              <w:rPr>
                <w:rFonts w:asciiTheme="minorHAnsi" w:hAnsiTheme="minorHAnsi" w:cstheme="minorHAnsi"/>
                <w:spacing w:val="-3"/>
                <w:lang w:eastAsia="en-US"/>
              </w:rPr>
              <w:t>for various forums</w:t>
            </w:r>
            <w:r w:rsidR="00B16966">
              <w:rPr>
                <w:rFonts w:asciiTheme="minorHAnsi" w:hAnsiTheme="minorHAnsi" w:cstheme="minorHAnsi"/>
                <w:spacing w:val="-3"/>
                <w:lang w:eastAsia="en-US"/>
              </w:rPr>
              <w:t>, including in order to inform and/or influence senior leaders’ decision-making</w:t>
            </w:r>
            <w:r w:rsidR="002A5551" w:rsidRPr="00E34918">
              <w:rPr>
                <w:rFonts w:asciiTheme="minorHAnsi" w:hAnsiTheme="minorHAnsi" w:cstheme="minorHAnsi"/>
                <w:spacing w:val="-3"/>
                <w:lang w:eastAsia="en-US"/>
              </w:rPr>
              <w:t xml:space="preserve"> e.g.</w:t>
            </w:r>
            <w:r w:rsidRPr="00E34918">
              <w:rPr>
                <w:rFonts w:asciiTheme="minorHAnsi" w:hAnsiTheme="minorHAnsi" w:cstheme="minorHAnsi"/>
                <w:spacing w:val="-3"/>
                <w:lang w:eastAsia="en-US"/>
              </w:rPr>
              <w:t xml:space="preserve"> Management Board, </w:t>
            </w:r>
            <w:r w:rsidR="002A5551" w:rsidRPr="00E34918">
              <w:rPr>
                <w:rFonts w:asciiTheme="minorHAnsi" w:hAnsiTheme="minorHAnsi" w:cstheme="minorHAnsi"/>
                <w:spacing w:val="-3"/>
                <w:lang w:eastAsia="en-US"/>
              </w:rPr>
              <w:t xml:space="preserve">People </w:t>
            </w:r>
            <w:r w:rsidRPr="00E34918">
              <w:rPr>
                <w:rFonts w:asciiTheme="minorHAnsi" w:hAnsiTheme="minorHAnsi" w:cstheme="minorHAnsi"/>
                <w:spacing w:val="-3"/>
                <w:lang w:eastAsia="en-US"/>
              </w:rPr>
              <w:t>team</w:t>
            </w:r>
            <w:r w:rsidR="002A5551" w:rsidRPr="00E34918">
              <w:rPr>
                <w:rFonts w:asciiTheme="minorHAnsi" w:hAnsiTheme="minorHAnsi" w:cstheme="minorHAnsi"/>
                <w:spacing w:val="-3"/>
                <w:lang w:eastAsia="en-US"/>
              </w:rPr>
              <w:t>,</w:t>
            </w:r>
            <w:r w:rsidRPr="00E34918">
              <w:rPr>
                <w:rFonts w:asciiTheme="minorHAnsi" w:hAnsiTheme="minorHAnsi" w:cstheme="minorHAnsi"/>
                <w:spacing w:val="-3"/>
                <w:lang w:eastAsia="en-US"/>
              </w:rPr>
              <w:t xml:space="preserve"> Partnership Forum</w:t>
            </w:r>
          </w:p>
          <w:p w14:paraId="4E7F2594" w14:textId="2B6E4A4F" w:rsidR="005A601A" w:rsidRPr="00E34918" w:rsidRDefault="005A601A" w:rsidP="00E34918">
            <w:pPr>
              <w:pStyle w:val="BodyText"/>
              <w:numPr>
                <w:ilvl w:val="0"/>
                <w:numId w:val="17"/>
              </w:numPr>
              <w:spacing w:after="120"/>
              <w:jc w:val="left"/>
              <w:rPr>
                <w:rFonts w:asciiTheme="minorHAnsi" w:hAnsiTheme="minorHAnsi" w:cs="Arial"/>
                <w:bCs/>
                <w:color w:val="000000" w:themeColor="text1"/>
                <w:kern w:val="32"/>
              </w:rPr>
            </w:pPr>
            <w:r w:rsidRPr="00E34918">
              <w:rPr>
                <w:rFonts w:asciiTheme="minorHAnsi" w:hAnsiTheme="minorHAnsi" w:cs="Arial"/>
                <w:bCs/>
                <w:color w:val="000000" w:themeColor="text1"/>
                <w:kern w:val="32"/>
                <w:sz w:val="24"/>
                <w:szCs w:val="24"/>
              </w:rPr>
              <w:t>Evaluat</w:t>
            </w:r>
            <w:r w:rsidR="002A5551" w:rsidRPr="00E34918">
              <w:rPr>
                <w:rFonts w:asciiTheme="minorHAnsi" w:hAnsiTheme="minorHAnsi" w:cs="Arial"/>
                <w:bCs/>
                <w:color w:val="000000" w:themeColor="text1"/>
                <w:kern w:val="32"/>
                <w:sz w:val="24"/>
                <w:szCs w:val="24"/>
              </w:rPr>
              <w:t>e</w:t>
            </w:r>
            <w:r w:rsidRPr="00E34918">
              <w:rPr>
                <w:rFonts w:asciiTheme="minorHAnsi" w:hAnsiTheme="minorHAnsi" w:cs="Arial"/>
                <w:bCs/>
                <w:color w:val="000000" w:themeColor="text1"/>
                <w:kern w:val="32"/>
                <w:sz w:val="24"/>
                <w:szCs w:val="24"/>
              </w:rPr>
              <w:t xml:space="preserve"> training and development programmes by monitoring and reviewing the progress of trainees through questionnaires and discussions with managers</w:t>
            </w:r>
          </w:p>
          <w:p w14:paraId="7ED18B68" w14:textId="77777777"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spacing w:val="-3"/>
                <w:lang w:eastAsia="en-US"/>
              </w:rPr>
              <w:t>Lead on key projects as required as part of the People workplan</w:t>
            </w:r>
          </w:p>
          <w:p w14:paraId="30058035" w14:textId="025D6BA8"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spacing w:val="-3"/>
                <w:lang w:eastAsia="en-US"/>
              </w:rPr>
              <w:t>Undertake research and development</w:t>
            </w:r>
            <w:r w:rsidR="00B16966">
              <w:rPr>
                <w:rFonts w:asciiTheme="minorHAnsi" w:hAnsiTheme="minorHAnsi" w:cstheme="minorHAnsi"/>
                <w:spacing w:val="-3"/>
                <w:lang w:eastAsia="en-US"/>
              </w:rPr>
              <w:t xml:space="preserve"> across all business areas</w:t>
            </w:r>
            <w:r w:rsidRPr="00E34918">
              <w:rPr>
                <w:rFonts w:asciiTheme="minorHAnsi" w:hAnsiTheme="minorHAnsi" w:cstheme="minorHAnsi"/>
                <w:spacing w:val="-3"/>
                <w:lang w:eastAsia="en-US"/>
              </w:rPr>
              <w:t xml:space="preserve"> to keep up-to-date with latest good practice in L&amp;D practice, for example, blended learning solutions</w:t>
            </w:r>
          </w:p>
          <w:p w14:paraId="5E143164" w14:textId="10146BE2" w:rsidR="00BB76A8" w:rsidRPr="00E34918" w:rsidRDefault="002A5551"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Manage the</w:t>
            </w:r>
            <w:r w:rsidR="00BB76A8" w:rsidRPr="00E34918">
              <w:rPr>
                <w:rFonts w:asciiTheme="minorHAnsi" w:hAnsiTheme="minorHAnsi" w:cstheme="minorHAnsi"/>
                <w:lang w:eastAsia="en-US"/>
              </w:rPr>
              <w:t xml:space="preserve"> corporate induction </w:t>
            </w:r>
            <w:r w:rsidRPr="00E34918">
              <w:rPr>
                <w:rFonts w:asciiTheme="minorHAnsi" w:hAnsiTheme="minorHAnsi" w:cstheme="minorHAnsi"/>
                <w:lang w:eastAsia="en-US"/>
              </w:rPr>
              <w:t xml:space="preserve">programme (Welcome Day) and local induction </w:t>
            </w:r>
            <w:r w:rsidR="00BB76A8" w:rsidRPr="00E34918">
              <w:rPr>
                <w:rFonts w:asciiTheme="minorHAnsi" w:hAnsiTheme="minorHAnsi" w:cstheme="minorHAnsi"/>
                <w:lang w:eastAsia="en-US"/>
              </w:rPr>
              <w:t>content for the business and provide advice and support to successful delivery in service areas</w:t>
            </w:r>
          </w:p>
          <w:p w14:paraId="47B7B5C0" w14:textId="6EA01828" w:rsidR="00BB76A8"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spacing w:val="-3"/>
                <w:lang w:eastAsia="en-US"/>
              </w:rPr>
              <w:t>Propose</w:t>
            </w:r>
            <w:r w:rsidR="002A5551" w:rsidRPr="00E34918">
              <w:rPr>
                <w:rFonts w:asciiTheme="minorHAnsi" w:hAnsiTheme="minorHAnsi" w:cstheme="minorHAnsi"/>
                <w:spacing w:val="-3"/>
                <w:lang w:eastAsia="en-US"/>
              </w:rPr>
              <w:t xml:space="preserve"> and develop the annual L&amp;D</w:t>
            </w:r>
            <w:r w:rsidRPr="00E34918">
              <w:rPr>
                <w:rFonts w:asciiTheme="minorHAnsi" w:hAnsiTheme="minorHAnsi" w:cstheme="minorHAnsi"/>
                <w:spacing w:val="-3"/>
                <w:lang w:eastAsia="en-US"/>
              </w:rPr>
              <w:t xml:space="preserve"> strategy, </w:t>
            </w:r>
            <w:r w:rsidR="002A5551" w:rsidRPr="00E34918">
              <w:rPr>
                <w:rFonts w:asciiTheme="minorHAnsi" w:hAnsiTheme="minorHAnsi" w:cstheme="minorHAnsi"/>
                <w:spacing w:val="-3"/>
                <w:lang w:eastAsia="en-US"/>
              </w:rPr>
              <w:t xml:space="preserve">L&amp;D </w:t>
            </w:r>
            <w:r w:rsidRPr="00E34918">
              <w:rPr>
                <w:rFonts w:asciiTheme="minorHAnsi" w:hAnsiTheme="minorHAnsi" w:cstheme="minorHAnsi"/>
                <w:spacing w:val="-3"/>
                <w:lang w:eastAsia="en-US"/>
              </w:rPr>
              <w:t>policy</w:t>
            </w:r>
            <w:r w:rsidR="002A5551" w:rsidRPr="00E34918">
              <w:rPr>
                <w:rFonts w:asciiTheme="minorHAnsi" w:hAnsiTheme="minorHAnsi" w:cstheme="minorHAnsi"/>
                <w:spacing w:val="-3"/>
                <w:lang w:eastAsia="en-US"/>
              </w:rPr>
              <w:t xml:space="preserve"> updates,</w:t>
            </w:r>
            <w:r w:rsidRPr="00E34918">
              <w:rPr>
                <w:rFonts w:asciiTheme="minorHAnsi" w:hAnsiTheme="minorHAnsi" w:cstheme="minorHAnsi"/>
                <w:spacing w:val="-3"/>
                <w:lang w:eastAsia="en-US"/>
              </w:rPr>
              <w:t xml:space="preserve"> and L&amp;D service changes </w:t>
            </w:r>
            <w:r w:rsidR="002A5551" w:rsidRPr="00E34918">
              <w:rPr>
                <w:rFonts w:asciiTheme="minorHAnsi" w:hAnsiTheme="minorHAnsi" w:cstheme="minorHAnsi"/>
                <w:spacing w:val="-3"/>
                <w:lang w:eastAsia="en-US"/>
              </w:rPr>
              <w:t>consistent with</w:t>
            </w:r>
            <w:r w:rsidRPr="00E34918">
              <w:rPr>
                <w:rFonts w:asciiTheme="minorHAnsi" w:hAnsiTheme="minorHAnsi" w:cstheme="minorHAnsi"/>
                <w:spacing w:val="-3"/>
                <w:lang w:eastAsia="en-US"/>
              </w:rPr>
              <w:t xml:space="preserve"> 2gether’s People Strategy</w:t>
            </w:r>
            <w:r w:rsidR="002A5551" w:rsidRPr="00E34918">
              <w:rPr>
                <w:rFonts w:asciiTheme="minorHAnsi" w:hAnsiTheme="minorHAnsi" w:cstheme="minorHAnsi"/>
                <w:spacing w:val="-3"/>
                <w:lang w:eastAsia="en-US"/>
              </w:rPr>
              <w:t xml:space="preserve"> and business plan</w:t>
            </w:r>
          </w:p>
          <w:p w14:paraId="20C5FD86" w14:textId="5A4108E3" w:rsidR="002F1CC5" w:rsidRPr="00E34918" w:rsidRDefault="00BB76A8"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Work with the Head of People to ensure the effective allocation of apprenticeship levy funding and to develop a clear apprenticeship strategy and plan</w:t>
            </w:r>
          </w:p>
          <w:p w14:paraId="669BB5CD" w14:textId="57BA449B" w:rsidR="002F1CC5" w:rsidRPr="00E34918" w:rsidRDefault="002F1CC5"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cstheme="minorHAnsi"/>
                <w:lang w:eastAsia="en-US"/>
              </w:rPr>
              <w:t>Lead special L&amp;D projects and initiatives, as required</w:t>
            </w:r>
            <w:r w:rsidR="00B16966">
              <w:rPr>
                <w:rFonts w:asciiTheme="minorHAnsi" w:hAnsiTheme="minorHAnsi" w:cstheme="minorHAnsi"/>
                <w:lang w:eastAsia="en-US"/>
              </w:rPr>
              <w:t>, for all business areas</w:t>
            </w:r>
            <w:r w:rsidR="007B103A">
              <w:rPr>
                <w:rFonts w:asciiTheme="minorHAnsi" w:hAnsiTheme="minorHAnsi" w:cstheme="minorHAnsi"/>
                <w:lang w:eastAsia="en-US"/>
              </w:rPr>
              <w:t xml:space="preserve"> </w:t>
            </w:r>
            <w:r w:rsidRPr="00E34918">
              <w:rPr>
                <w:rFonts w:asciiTheme="minorHAnsi" w:hAnsiTheme="minorHAnsi" w:cstheme="minorHAnsi"/>
                <w:lang w:eastAsia="en-US"/>
              </w:rPr>
              <w:t xml:space="preserve">(e.g. Team Leader development, graduate programme/ development, </w:t>
            </w:r>
            <w:r w:rsidR="00617198" w:rsidRPr="00E34918">
              <w:rPr>
                <w:rFonts w:asciiTheme="minorHAnsi" w:hAnsiTheme="minorHAnsi" w:cstheme="minorHAnsi"/>
                <w:lang w:eastAsia="en-US"/>
              </w:rPr>
              <w:t xml:space="preserve">career planning, </w:t>
            </w:r>
            <w:r w:rsidRPr="00E34918">
              <w:rPr>
                <w:rFonts w:asciiTheme="minorHAnsi" w:hAnsiTheme="minorHAnsi" w:cstheme="minorHAnsi"/>
                <w:lang w:eastAsia="en-US"/>
              </w:rPr>
              <w:t>etc.)</w:t>
            </w:r>
          </w:p>
          <w:p w14:paraId="37F14A58" w14:textId="0BFEC868" w:rsidR="00FF43D1" w:rsidRPr="00E34918" w:rsidRDefault="0037690E" w:rsidP="005B708C">
            <w:pPr>
              <w:numPr>
                <w:ilvl w:val="0"/>
                <w:numId w:val="17"/>
              </w:numPr>
              <w:suppressAutoHyphens/>
              <w:autoSpaceDN w:val="0"/>
              <w:textAlignment w:val="baseline"/>
              <w:rPr>
                <w:rFonts w:asciiTheme="minorHAnsi" w:hAnsiTheme="minorHAnsi" w:cstheme="minorHAnsi"/>
                <w:lang w:eastAsia="en-US"/>
              </w:rPr>
            </w:pPr>
            <w:r w:rsidRPr="00E34918">
              <w:rPr>
                <w:rFonts w:asciiTheme="minorHAnsi" w:hAnsiTheme="minorHAnsi"/>
              </w:rPr>
              <w:t>Any other duties commensurate with the grade and role</w:t>
            </w:r>
            <w:bookmarkEnd w:id="0"/>
            <w:r w:rsidRPr="00E34918">
              <w:rPr>
                <w:rFonts w:asciiTheme="minorHAnsi" w:hAnsiTheme="minorHAnsi"/>
              </w:rPr>
              <w:t>.</w:t>
            </w:r>
          </w:p>
          <w:p w14:paraId="16C738FA" w14:textId="4BBE9500" w:rsidR="008A7D77" w:rsidRDefault="008A7D77" w:rsidP="00E34918">
            <w:pPr>
              <w:suppressAutoHyphens/>
              <w:autoSpaceDN w:val="0"/>
              <w:textAlignment w:val="baseline"/>
              <w:rPr>
                <w:rFonts w:asciiTheme="minorHAnsi" w:hAnsiTheme="minorHAnsi" w:cstheme="minorHAnsi"/>
                <w:sz w:val="22"/>
                <w:szCs w:val="22"/>
                <w:lang w:eastAsia="en-US"/>
              </w:rPr>
            </w:pPr>
          </w:p>
          <w:p w14:paraId="696710B7" w14:textId="31F93604" w:rsidR="00E34918" w:rsidRDefault="00E34918" w:rsidP="00E34918">
            <w:pPr>
              <w:suppressAutoHyphens/>
              <w:autoSpaceDN w:val="0"/>
              <w:textAlignment w:val="baseline"/>
              <w:rPr>
                <w:rFonts w:asciiTheme="minorHAnsi" w:hAnsiTheme="minorHAnsi" w:cstheme="minorHAnsi"/>
                <w:sz w:val="22"/>
                <w:szCs w:val="22"/>
                <w:lang w:eastAsia="en-US"/>
              </w:rPr>
            </w:pPr>
          </w:p>
          <w:p w14:paraId="409A02C2" w14:textId="77777777" w:rsidR="00E34918" w:rsidRDefault="00E34918" w:rsidP="00FF43D1">
            <w:pPr>
              <w:suppressAutoHyphens/>
              <w:autoSpaceDN w:val="0"/>
              <w:textAlignment w:val="baseline"/>
              <w:rPr>
                <w:rFonts w:asciiTheme="minorHAnsi" w:hAnsiTheme="minorHAnsi" w:cstheme="minorHAnsi"/>
                <w:sz w:val="22"/>
                <w:szCs w:val="22"/>
                <w:lang w:eastAsia="en-US"/>
              </w:rPr>
            </w:pPr>
          </w:p>
          <w:p w14:paraId="01C2D281" w14:textId="3EBDEA03" w:rsidR="00FF43D1" w:rsidRPr="001C74A1" w:rsidRDefault="00FF43D1" w:rsidP="00E34918">
            <w:pPr>
              <w:suppressAutoHyphens/>
              <w:autoSpaceDN w:val="0"/>
              <w:textAlignment w:val="baseline"/>
              <w:rPr>
                <w:rFonts w:asciiTheme="minorHAnsi" w:hAnsiTheme="minorHAnsi" w:cstheme="minorHAnsi"/>
                <w:sz w:val="22"/>
                <w:szCs w:val="22"/>
                <w:lang w:eastAsia="en-US"/>
              </w:rPr>
            </w:pPr>
          </w:p>
        </w:tc>
        <w:tc>
          <w:tcPr>
            <w:tcW w:w="4252" w:type="dxa"/>
            <w:shd w:val="clear" w:color="auto" w:fill="auto"/>
          </w:tcPr>
          <w:p w14:paraId="2A125E08" w14:textId="77777777" w:rsidR="0037690E" w:rsidRPr="0037690E"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Managers and staff</w:t>
            </w:r>
          </w:p>
          <w:p w14:paraId="1DAE111B" w14:textId="77777777" w:rsidR="0037690E" w:rsidRPr="0037690E"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Leadership team</w:t>
            </w:r>
          </w:p>
          <w:p w14:paraId="39D30C21" w14:textId="77777777" w:rsidR="0037690E" w:rsidRPr="0037690E"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 xml:space="preserve">External suppliers </w:t>
            </w:r>
          </w:p>
          <w:p w14:paraId="7085273A" w14:textId="77777777" w:rsidR="0037690E" w:rsidRPr="0037690E"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Local government and NHS bodies</w:t>
            </w:r>
          </w:p>
          <w:p w14:paraId="3F3EC2B9" w14:textId="77777777" w:rsidR="0037690E" w:rsidRPr="0037690E"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Press and Media</w:t>
            </w:r>
          </w:p>
          <w:p w14:paraId="65C10759" w14:textId="77777777" w:rsidR="0037690E" w:rsidRPr="0037690E"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Suppliers of goods and services</w:t>
            </w:r>
          </w:p>
          <w:p w14:paraId="3943E0DC" w14:textId="77777777" w:rsidR="0037690E" w:rsidRPr="0037690E"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Group company HR leads</w:t>
            </w:r>
          </w:p>
          <w:p w14:paraId="7C16379A" w14:textId="77777777" w:rsidR="00966A51" w:rsidRDefault="0037690E" w:rsidP="0037690E">
            <w:pPr>
              <w:pStyle w:val="ListParagraph"/>
              <w:numPr>
                <w:ilvl w:val="0"/>
                <w:numId w:val="12"/>
              </w:numPr>
              <w:rPr>
                <w:rFonts w:asciiTheme="minorHAnsi" w:hAnsiTheme="minorHAnsi" w:cs="Arial"/>
                <w:sz w:val="22"/>
                <w:szCs w:val="22"/>
              </w:rPr>
            </w:pPr>
            <w:r w:rsidRPr="0037690E">
              <w:rPr>
                <w:rFonts w:asciiTheme="minorHAnsi" w:hAnsiTheme="minorHAnsi" w:cs="Arial"/>
                <w:sz w:val="22"/>
                <w:szCs w:val="22"/>
              </w:rPr>
              <w:t>Relevant professional bodies</w:t>
            </w:r>
          </w:p>
          <w:p w14:paraId="7B600D6C" w14:textId="77777777" w:rsidR="00BB76A8" w:rsidRPr="0037690E" w:rsidRDefault="00BB76A8" w:rsidP="0037690E">
            <w:pPr>
              <w:pStyle w:val="ListParagraph"/>
              <w:numPr>
                <w:ilvl w:val="0"/>
                <w:numId w:val="12"/>
              </w:numPr>
              <w:rPr>
                <w:rFonts w:asciiTheme="minorHAnsi" w:hAnsiTheme="minorHAnsi" w:cs="Arial"/>
                <w:sz w:val="22"/>
                <w:szCs w:val="22"/>
              </w:rPr>
            </w:pPr>
            <w:r>
              <w:rPr>
                <w:rFonts w:asciiTheme="minorHAnsi" w:hAnsiTheme="minorHAnsi" w:cs="Arial"/>
                <w:sz w:val="22"/>
                <w:szCs w:val="22"/>
              </w:rPr>
              <w:t>Local colleges and education providers</w:t>
            </w:r>
          </w:p>
        </w:tc>
      </w:tr>
    </w:tbl>
    <w:p w14:paraId="435CE28D" w14:textId="485AEC63" w:rsidR="00C975C1" w:rsidRDefault="00C975C1">
      <w:pPr>
        <w:rPr>
          <w:rFonts w:asciiTheme="minorHAnsi" w:hAnsiTheme="minorHAnsi" w:cs="Arial"/>
          <w:b/>
          <w:color w:val="FF0000"/>
          <w:sz w:val="22"/>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gridCol w:w="4536"/>
      </w:tblGrid>
      <w:tr w:rsidR="00724263" w:rsidRPr="00620A03" w14:paraId="507BDF33" w14:textId="77777777" w:rsidTr="00CB15F4">
        <w:tc>
          <w:tcPr>
            <w:tcW w:w="14283" w:type="dxa"/>
            <w:gridSpan w:val="3"/>
            <w:shd w:val="clear" w:color="auto" w:fill="BFBFBF"/>
          </w:tcPr>
          <w:p w14:paraId="5D6C0720" w14:textId="77777777" w:rsidR="00724263" w:rsidRPr="00620A03" w:rsidRDefault="0003342D" w:rsidP="00FD2874">
            <w:pPr>
              <w:rPr>
                <w:rFonts w:asciiTheme="minorHAnsi" w:hAnsiTheme="minorHAnsi" w:cs="Arial"/>
                <w:b/>
                <w:sz w:val="22"/>
                <w:szCs w:val="22"/>
              </w:rPr>
            </w:pPr>
            <w:r w:rsidRPr="00620A03">
              <w:rPr>
                <w:rFonts w:asciiTheme="minorHAnsi" w:hAnsiTheme="minorHAnsi"/>
                <w:b/>
                <w:sz w:val="22"/>
                <w:szCs w:val="22"/>
              </w:rPr>
              <w:t>P</w:t>
            </w:r>
            <w:r w:rsidR="00724263" w:rsidRPr="00620A03">
              <w:rPr>
                <w:rFonts w:asciiTheme="minorHAnsi" w:hAnsiTheme="minorHAnsi" w:cs="Arial"/>
                <w:b/>
                <w:sz w:val="22"/>
                <w:szCs w:val="22"/>
              </w:rPr>
              <w:t>erson Specification:</w:t>
            </w:r>
          </w:p>
          <w:p w14:paraId="145A308B" w14:textId="77777777" w:rsidR="008F04F7" w:rsidRPr="00620A03" w:rsidRDefault="008F04F7" w:rsidP="00FD2874">
            <w:pPr>
              <w:rPr>
                <w:rFonts w:asciiTheme="minorHAnsi" w:hAnsiTheme="minorHAnsi" w:cs="Arial"/>
                <w:b/>
                <w:sz w:val="22"/>
                <w:szCs w:val="22"/>
              </w:rPr>
            </w:pPr>
            <w:r w:rsidRPr="00620A03">
              <w:rPr>
                <w:rFonts w:asciiTheme="minorHAnsi" w:hAnsiTheme="minorHAnsi" w:cs="Arial"/>
                <w:b/>
                <w:sz w:val="22"/>
                <w:szCs w:val="22"/>
              </w:rPr>
              <w:t>Please state Essential (E) or Desirable (D)</w:t>
            </w:r>
          </w:p>
          <w:p w14:paraId="6304F6C5" w14:textId="77777777" w:rsidR="00724263" w:rsidRPr="00620A03" w:rsidRDefault="00724263" w:rsidP="00FD2874">
            <w:pPr>
              <w:rPr>
                <w:rFonts w:asciiTheme="minorHAnsi" w:hAnsiTheme="minorHAnsi" w:cs="Arial"/>
                <w:b/>
                <w:color w:val="FF0000"/>
                <w:sz w:val="22"/>
                <w:szCs w:val="22"/>
              </w:rPr>
            </w:pPr>
          </w:p>
        </w:tc>
      </w:tr>
      <w:tr w:rsidR="00724263" w:rsidRPr="00620A03" w14:paraId="558FD6FF" w14:textId="77777777" w:rsidTr="009802AA">
        <w:tc>
          <w:tcPr>
            <w:tcW w:w="5211" w:type="dxa"/>
            <w:shd w:val="clear" w:color="auto" w:fill="auto"/>
          </w:tcPr>
          <w:p w14:paraId="3B2E7621" w14:textId="77777777" w:rsidR="00724263" w:rsidRPr="007B103A" w:rsidRDefault="00724263" w:rsidP="00765A18">
            <w:pPr>
              <w:rPr>
                <w:rFonts w:asciiTheme="minorHAnsi" w:hAnsiTheme="minorHAnsi" w:cs="Arial"/>
                <w:b/>
                <w:color w:val="000000" w:themeColor="text1"/>
                <w:sz w:val="22"/>
                <w:szCs w:val="22"/>
              </w:rPr>
            </w:pPr>
            <w:r w:rsidRPr="007B103A">
              <w:rPr>
                <w:rFonts w:asciiTheme="minorHAnsi" w:hAnsiTheme="minorHAnsi" w:cs="Arial"/>
                <w:b/>
                <w:color w:val="000000" w:themeColor="text1"/>
                <w:sz w:val="22"/>
                <w:szCs w:val="22"/>
              </w:rPr>
              <w:t>Knowledge &amp; Skills:</w:t>
            </w:r>
          </w:p>
          <w:p w14:paraId="00769839" w14:textId="77777777" w:rsidR="00C82099" w:rsidRPr="007B103A" w:rsidRDefault="00C82099" w:rsidP="00C82099">
            <w:pPr>
              <w:spacing w:after="200"/>
              <w:rPr>
                <w:rFonts w:asciiTheme="minorHAnsi" w:eastAsiaTheme="minorHAnsi" w:hAnsiTheme="minorHAnsi" w:cstheme="minorHAnsi"/>
                <w:color w:val="000000" w:themeColor="text1"/>
                <w:sz w:val="22"/>
                <w:szCs w:val="22"/>
                <w:lang w:eastAsia="en-US"/>
              </w:rPr>
            </w:pPr>
            <w:r w:rsidRPr="007B103A">
              <w:rPr>
                <w:rFonts w:asciiTheme="minorHAnsi" w:eastAsiaTheme="minorHAnsi" w:hAnsiTheme="minorHAnsi" w:cstheme="minorHAnsi"/>
                <w:color w:val="000000" w:themeColor="text1"/>
                <w:sz w:val="22"/>
                <w:szCs w:val="22"/>
                <w:lang w:eastAsia="en-US"/>
              </w:rPr>
              <w:t>Demonstrable experience of:</w:t>
            </w:r>
          </w:p>
          <w:p w14:paraId="60BA7A14" w14:textId="5B40A813" w:rsidR="00C82099" w:rsidRPr="007B103A" w:rsidRDefault="00C82099" w:rsidP="00C82099">
            <w:pPr>
              <w:numPr>
                <w:ilvl w:val="0"/>
                <w:numId w:val="13"/>
              </w:numPr>
              <w:spacing w:after="200"/>
              <w:contextualSpacing/>
              <w:rPr>
                <w:rFonts w:asciiTheme="minorHAnsi" w:eastAsiaTheme="minorHAnsi" w:hAnsiTheme="minorHAnsi" w:cstheme="minorHAnsi"/>
                <w:color w:val="000000" w:themeColor="text1"/>
                <w:sz w:val="22"/>
                <w:szCs w:val="22"/>
                <w:lang w:eastAsia="en-US"/>
              </w:rPr>
            </w:pPr>
            <w:r w:rsidRPr="007B103A">
              <w:rPr>
                <w:rFonts w:asciiTheme="minorHAnsi" w:eastAsiaTheme="minorHAnsi" w:hAnsiTheme="minorHAnsi" w:cstheme="minorHAnsi"/>
                <w:color w:val="000000" w:themeColor="text1"/>
                <w:sz w:val="22"/>
                <w:szCs w:val="22"/>
                <w:lang w:eastAsia="en-US"/>
              </w:rPr>
              <w:t xml:space="preserve">designing and facilitating a variety of L&amp;D programmes to a diverse </w:t>
            </w:r>
            <w:r w:rsidR="001E66CD" w:rsidRPr="007B103A">
              <w:rPr>
                <w:rFonts w:asciiTheme="minorHAnsi" w:eastAsiaTheme="minorHAnsi" w:hAnsiTheme="minorHAnsi" w:cstheme="minorHAnsi"/>
                <w:color w:val="000000" w:themeColor="text1"/>
                <w:sz w:val="22"/>
                <w:szCs w:val="22"/>
                <w:lang w:eastAsia="en-US"/>
              </w:rPr>
              <w:t>organisation (E)</w:t>
            </w:r>
          </w:p>
          <w:p w14:paraId="6CEA3405" w14:textId="119AC96C" w:rsidR="00C82099" w:rsidRPr="007B103A" w:rsidRDefault="00C82099" w:rsidP="0037690E">
            <w:pPr>
              <w:numPr>
                <w:ilvl w:val="0"/>
                <w:numId w:val="13"/>
              </w:numPr>
              <w:spacing w:after="200"/>
              <w:contextualSpacing/>
              <w:rPr>
                <w:rFonts w:asciiTheme="minorHAnsi" w:eastAsiaTheme="minorHAnsi" w:hAnsiTheme="minorHAnsi" w:cstheme="minorHAnsi"/>
                <w:color w:val="000000" w:themeColor="text1"/>
                <w:sz w:val="22"/>
                <w:szCs w:val="22"/>
                <w:lang w:eastAsia="en-US"/>
              </w:rPr>
            </w:pPr>
            <w:r w:rsidRPr="007B103A">
              <w:rPr>
                <w:rFonts w:asciiTheme="minorHAnsi" w:eastAsiaTheme="minorHAnsi" w:hAnsiTheme="minorHAnsi" w:cstheme="minorHAnsi"/>
                <w:color w:val="000000" w:themeColor="text1"/>
                <w:sz w:val="22"/>
                <w:szCs w:val="22"/>
                <w:lang w:eastAsia="en-US"/>
              </w:rPr>
              <w:t>developing and delivering e-learning, online learning and virtual training</w:t>
            </w:r>
            <w:r w:rsidR="001E66CD" w:rsidRPr="007B103A">
              <w:rPr>
                <w:rFonts w:asciiTheme="minorHAnsi" w:eastAsiaTheme="minorHAnsi" w:hAnsiTheme="minorHAnsi" w:cstheme="minorHAnsi"/>
                <w:color w:val="000000" w:themeColor="text1"/>
                <w:sz w:val="22"/>
                <w:szCs w:val="22"/>
                <w:lang w:eastAsia="en-US"/>
              </w:rPr>
              <w:t xml:space="preserve"> (D)</w:t>
            </w:r>
          </w:p>
          <w:p w14:paraId="6FDA988D" w14:textId="77777777" w:rsidR="009802AA" w:rsidRPr="007B103A" w:rsidRDefault="009802AA" w:rsidP="0037690E">
            <w:pPr>
              <w:rPr>
                <w:rFonts w:asciiTheme="minorHAnsi" w:eastAsia="Calibri" w:hAnsiTheme="minorHAnsi" w:cs="Arial"/>
                <w:color w:val="000000" w:themeColor="text1"/>
                <w:sz w:val="22"/>
                <w:szCs w:val="22"/>
                <w:lang w:eastAsia="en-US"/>
              </w:rPr>
            </w:pPr>
          </w:p>
          <w:p w14:paraId="301B596D" w14:textId="77777777" w:rsidR="0037690E" w:rsidRPr="007B103A" w:rsidRDefault="0037690E" w:rsidP="0037690E">
            <w:pPr>
              <w:rPr>
                <w:rFonts w:asciiTheme="minorHAnsi" w:eastAsia="Calibri" w:hAnsiTheme="minorHAnsi" w:cs="Arial"/>
                <w:color w:val="000000" w:themeColor="text1"/>
                <w:sz w:val="22"/>
                <w:szCs w:val="22"/>
                <w:lang w:eastAsia="en-US"/>
              </w:rPr>
            </w:pPr>
            <w:r w:rsidRPr="007B103A">
              <w:rPr>
                <w:rFonts w:asciiTheme="minorHAnsi" w:eastAsia="Calibri" w:hAnsiTheme="minorHAnsi" w:cs="Arial"/>
                <w:color w:val="000000" w:themeColor="text1"/>
                <w:sz w:val="22"/>
                <w:szCs w:val="22"/>
                <w:lang w:eastAsia="en-US"/>
              </w:rPr>
              <w:t>Excellent people management skills</w:t>
            </w:r>
            <w:r w:rsidR="00BE4DB4" w:rsidRPr="007B103A">
              <w:rPr>
                <w:rFonts w:asciiTheme="minorHAnsi" w:eastAsia="Calibri" w:hAnsiTheme="minorHAnsi" w:cs="Arial"/>
                <w:color w:val="000000" w:themeColor="text1"/>
                <w:sz w:val="22"/>
                <w:szCs w:val="22"/>
                <w:lang w:eastAsia="en-US"/>
              </w:rPr>
              <w:t xml:space="preserve"> (E)</w:t>
            </w:r>
          </w:p>
          <w:p w14:paraId="24427C59" w14:textId="77777777" w:rsidR="00BE4DB4" w:rsidRPr="007B103A" w:rsidRDefault="00BE4DB4" w:rsidP="0037690E">
            <w:pPr>
              <w:rPr>
                <w:rFonts w:asciiTheme="minorHAnsi" w:eastAsia="Calibri" w:hAnsiTheme="minorHAnsi" w:cs="Arial"/>
                <w:color w:val="000000" w:themeColor="text1"/>
                <w:sz w:val="22"/>
                <w:szCs w:val="22"/>
                <w:lang w:eastAsia="en-US"/>
              </w:rPr>
            </w:pPr>
          </w:p>
          <w:p w14:paraId="25A91C54" w14:textId="77777777" w:rsidR="0037690E" w:rsidRPr="007B103A" w:rsidRDefault="0037690E" w:rsidP="0037690E">
            <w:pPr>
              <w:rPr>
                <w:rFonts w:asciiTheme="minorHAnsi" w:eastAsia="Calibri" w:hAnsiTheme="minorHAnsi" w:cs="Arial"/>
                <w:color w:val="000000" w:themeColor="text1"/>
                <w:sz w:val="22"/>
                <w:szCs w:val="22"/>
                <w:lang w:eastAsia="en-US"/>
              </w:rPr>
            </w:pPr>
            <w:r w:rsidRPr="007B103A">
              <w:rPr>
                <w:rFonts w:asciiTheme="minorHAnsi" w:eastAsia="Calibri" w:hAnsiTheme="minorHAnsi" w:cs="Arial"/>
                <w:color w:val="000000" w:themeColor="text1"/>
                <w:sz w:val="22"/>
                <w:szCs w:val="22"/>
                <w:lang w:eastAsia="en-US"/>
              </w:rPr>
              <w:t>Analytical and goal oriented</w:t>
            </w:r>
            <w:r w:rsidR="00BE4DB4" w:rsidRPr="007B103A">
              <w:rPr>
                <w:rFonts w:asciiTheme="minorHAnsi" w:eastAsia="Calibri" w:hAnsiTheme="minorHAnsi" w:cs="Arial"/>
                <w:color w:val="000000" w:themeColor="text1"/>
                <w:sz w:val="22"/>
                <w:szCs w:val="22"/>
                <w:lang w:eastAsia="en-US"/>
              </w:rPr>
              <w:t xml:space="preserve"> (E)</w:t>
            </w:r>
          </w:p>
          <w:p w14:paraId="63B08C9E" w14:textId="77777777" w:rsidR="0037690E" w:rsidRPr="007B103A" w:rsidRDefault="0037690E" w:rsidP="0037690E">
            <w:pPr>
              <w:rPr>
                <w:rFonts w:asciiTheme="minorHAnsi" w:eastAsia="Calibri" w:hAnsiTheme="minorHAnsi" w:cs="Arial"/>
                <w:color w:val="000000" w:themeColor="text1"/>
                <w:sz w:val="22"/>
                <w:szCs w:val="22"/>
                <w:lang w:eastAsia="en-US"/>
              </w:rPr>
            </w:pPr>
          </w:p>
          <w:p w14:paraId="070F7BE5" w14:textId="0789185D" w:rsidR="0037690E" w:rsidRPr="007B103A" w:rsidRDefault="00EB1158" w:rsidP="0037690E">
            <w:pPr>
              <w:rPr>
                <w:rFonts w:asciiTheme="minorHAnsi" w:eastAsia="Calibri" w:hAnsiTheme="minorHAnsi" w:cs="Arial"/>
                <w:color w:val="000000" w:themeColor="text1"/>
                <w:sz w:val="22"/>
                <w:szCs w:val="22"/>
                <w:lang w:eastAsia="en-US"/>
              </w:rPr>
            </w:pPr>
            <w:r w:rsidRPr="007B103A">
              <w:rPr>
                <w:rFonts w:asciiTheme="minorHAnsi" w:eastAsia="Calibri" w:hAnsiTheme="minorHAnsi" w:cs="Arial"/>
                <w:color w:val="000000" w:themeColor="text1"/>
                <w:sz w:val="22"/>
                <w:szCs w:val="22"/>
                <w:lang w:eastAsia="en-US"/>
              </w:rPr>
              <w:t>F</w:t>
            </w:r>
            <w:r w:rsidR="0037690E" w:rsidRPr="007B103A">
              <w:rPr>
                <w:rFonts w:asciiTheme="minorHAnsi" w:eastAsia="Calibri" w:hAnsiTheme="minorHAnsi" w:cs="Arial"/>
                <w:color w:val="000000" w:themeColor="text1"/>
                <w:sz w:val="22"/>
                <w:szCs w:val="22"/>
                <w:lang w:eastAsia="en-US"/>
              </w:rPr>
              <w:t>inancial, commercial, and people skills to support the improvement of business performance.</w:t>
            </w:r>
            <w:r w:rsidR="009802AA" w:rsidRPr="007B103A">
              <w:rPr>
                <w:rFonts w:asciiTheme="minorHAnsi" w:eastAsia="Calibri" w:hAnsiTheme="minorHAnsi" w:cs="Arial"/>
                <w:color w:val="000000" w:themeColor="text1"/>
                <w:sz w:val="22"/>
                <w:szCs w:val="22"/>
                <w:lang w:eastAsia="en-US"/>
              </w:rPr>
              <w:t xml:space="preserve"> </w:t>
            </w:r>
            <w:r w:rsidR="0037690E" w:rsidRPr="007B103A">
              <w:rPr>
                <w:rFonts w:asciiTheme="minorHAnsi" w:eastAsia="Calibri" w:hAnsiTheme="minorHAnsi" w:cs="Arial"/>
                <w:color w:val="000000" w:themeColor="text1"/>
                <w:sz w:val="22"/>
                <w:szCs w:val="22"/>
                <w:lang w:eastAsia="en-US"/>
              </w:rPr>
              <w:t>(</w:t>
            </w:r>
            <w:r w:rsidR="00FF43D1" w:rsidRPr="007B103A">
              <w:rPr>
                <w:rFonts w:asciiTheme="minorHAnsi" w:eastAsia="Calibri" w:hAnsiTheme="minorHAnsi" w:cs="Arial"/>
                <w:color w:val="000000" w:themeColor="text1"/>
                <w:sz w:val="22"/>
                <w:szCs w:val="22"/>
                <w:lang w:eastAsia="en-US"/>
              </w:rPr>
              <w:t>D</w:t>
            </w:r>
            <w:r w:rsidR="0037690E" w:rsidRPr="007B103A">
              <w:rPr>
                <w:rFonts w:asciiTheme="minorHAnsi" w:eastAsia="Calibri" w:hAnsiTheme="minorHAnsi" w:cs="Arial"/>
                <w:color w:val="000000" w:themeColor="text1"/>
                <w:sz w:val="22"/>
                <w:szCs w:val="22"/>
                <w:lang w:eastAsia="en-US"/>
              </w:rPr>
              <w:t>)</w:t>
            </w:r>
          </w:p>
          <w:p w14:paraId="7810A248" w14:textId="77777777" w:rsidR="0037690E" w:rsidRPr="007B103A" w:rsidRDefault="0037690E" w:rsidP="0037690E">
            <w:pPr>
              <w:rPr>
                <w:rFonts w:asciiTheme="minorHAnsi" w:eastAsia="Calibri" w:hAnsiTheme="minorHAnsi" w:cs="Arial"/>
                <w:color w:val="000000" w:themeColor="text1"/>
                <w:sz w:val="22"/>
                <w:szCs w:val="22"/>
                <w:lang w:eastAsia="en-US"/>
              </w:rPr>
            </w:pPr>
          </w:p>
          <w:p w14:paraId="312E96CC" w14:textId="77777777" w:rsidR="0037690E" w:rsidRPr="007B103A" w:rsidRDefault="0037690E" w:rsidP="0037690E">
            <w:pPr>
              <w:rPr>
                <w:rFonts w:asciiTheme="minorHAnsi" w:eastAsia="Calibri" w:hAnsiTheme="minorHAnsi" w:cs="Arial"/>
                <w:color w:val="000000" w:themeColor="text1"/>
                <w:sz w:val="22"/>
                <w:szCs w:val="22"/>
                <w:lang w:eastAsia="en-US"/>
              </w:rPr>
            </w:pPr>
            <w:r w:rsidRPr="007B103A">
              <w:rPr>
                <w:rFonts w:asciiTheme="minorHAnsi" w:eastAsia="Calibri" w:hAnsiTheme="minorHAnsi" w:cs="Arial"/>
                <w:color w:val="000000" w:themeColor="text1"/>
                <w:sz w:val="22"/>
                <w:szCs w:val="22"/>
                <w:lang w:eastAsia="en-US"/>
              </w:rPr>
              <w:t>Strong customer service ethos with evidence of the ability to deliver great service for all customers.  (E)</w:t>
            </w:r>
          </w:p>
          <w:p w14:paraId="635BE6A6" w14:textId="77777777" w:rsidR="0037690E" w:rsidRPr="007B103A" w:rsidRDefault="0037690E" w:rsidP="0037690E">
            <w:pPr>
              <w:rPr>
                <w:rFonts w:asciiTheme="minorHAnsi" w:eastAsia="Calibri" w:hAnsiTheme="minorHAnsi" w:cs="Arial"/>
                <w:color w:val="000000" w:themeColor="text1"/>
                <w:sz w:val="22"/>
                <w:szCs w:val="22"/>
                <w:lang w:eastAsia="en-US"/>
              </w:rPr>
            </w:pPr>
          </w:p>
          <w:p w14:paraId="57AC66A3" w14:textId="77777777" w:rsidR="009802AA" w:rsidRPr="007B103A" w:rsidRDefault="009802AA" w:rsidP="009802AA">
            <w:pPr>
              <w:rPr>
                <w:rFonts w:asciiTheme="minorHAnsi" w:eastAsiaTheme="minorHAnsi" w:hAnsiTheme="minorHAnsi" w:cstheme="minorHAnsi"/>
                <w:color w:val="000000" w:themeColor="text1"/>
                <w:sz w:val="22"/>
                <w:szCs w:val="22"/>
                <w:lang w:eastAsia="en-US"/>
              </w:rPr>
            </w:pPr>
            <w:bookmarkStart w:id="1" w:name="_Hlk90027393"/>
            <w:r w:rsidRPr="007B103A">
              <w:rPr>
                <w:rFonts w:asciiTheme="minorHAnsi" w:eastAsiaTheme="minorHAnsi" w:hAnsiTheme="minorHAnsi" w:cstheme="minorHAnsi"/>
                <w:color w:val="000000" w:themeColor="text1"/>
                <w:sz w:val="22"/>
                <w:szCs w:val="22"/>
                <w:lang w:eastAsia="en-US"/>
              </w:rPr>
              <w:t xml:space="preserve">An understanding of </w:t>
            </w:r>
          </w:p>
          <w:p w14:paraId="0BEA707B" w14:textId="50836786" w:rsidR="009802AA" w:rsidRPr="007B103A" w:rsidRDefault="009802AA" w:rsidP="009802AA">
            <w:pPr>
              <w:pStyle w:val="ListParagraph"/>
              <w:numPr>
                <w:ilvl w:val="0"/>
                <w:numId w:val="15"/>
              </w:numPr>
              <w:rPr>
                <w:rFonts w:asciiTheme="minorHAnsi" w:eastAsiaTheme="minorHAnsi" w:hAnsiTheme="minorHAnsi" w:cstheme="minorHAnsi"/>
                <w:color w:val="000000" w:themeColor="text1"/>
                <w:sz w:val="22"/>
                <w:szCs w:val="22"/>
                <w:lang w:eastAsia="en-US"/>
              </w:rPr>
            </w:pPr>
            <w:r w:rsidRPr="007B103A">
              <w:rPr>
                <w:rFonts w:asciiTheme="minorHAnsi" w:eastAsiaTheme="minorHAnsi" w:hAnsiTheme="minorHAnsi" w:cstheme="minorHAnsi"/>
                <w:color w:val="000000" w:themeColor="text1"/>
                <w:sz w:val="22"/>
                <w:szCs w:val="22"/>
                <w:lang w:eastAsia="en-US"/>
              </w:rPr>
              <w:t>all elements of the training cycle</w:t>
            </w:r>
            <w:r w:rsidR="00EB1158" w:rsidRPr="007B103A">
              <w:rPr>
                <w:rFonts w:asciiTheme="minorHAnsi" w:eastAsiaTheme="minorHAnsi" w:hAnsiTheme="minorHAnsi" w:cstheme="minorHAnsi"/>
                <w:color w:val="000000" w:themeColor="text1"/>
                <w:sz w:val="22"/>
                <w:szCs w:val="22"/>
                <w:lang w:eastAsia="en-US"/>
              </w:rPr>
              <w:t xml:space="preserve"> (E)</w:t>
            </w:r>
          </w:p>
          <w:bookmarkEnd w:id="1"/>
          <w:p w14:paraId="15BA0EDA" w14:textId="648BD999" w:rsidR="009802AA" w:rsidRPr="007B103A" w:rsidRDefault="009802AA" w:rsidP="0037690E">
            <w:pPr>
              <w:pStyle w:val="ListParagraph"/>
              <w:numPr>
                <w:ilvl w:val="0"/>
                <w:numId w:val="15"/>
              </w:numPr>
              <w:rPr>
                <w:rFonts w:asciiTheme="minorHAnsi" w:eastAsia="Calibri" w:hAnsiTheme="minorHAnsi" w:cstheme="minorHAnsi"/>
                <w:color w:val="000000" w:themeColor="text1"/>
                <w:sz w:val="22"/>
                <w:szCs w:val="22"/>
                <w:lang w:eastAsia="en-US"/>
              </w:rPr>
            </w:pPr>
            <w:r w:rsidRPr="007B103A">
              <w:rPr>
                <w:rFonts w:asciiTheme="minorHAnsi" w:eastAsiaTheme="minorHAnsi" w:hAnsiTheme="minorHAnsi" w:cstheme="minorHAnsi"/>
                <w:color w:val="000000" w:themeColor="text1"/>
                <w:sz w:val="22"/>
                <w:szCs w:val="22"/>
                <w:lang w:eastAsia="en-US"/>
              </w:rPr>
              <w:t>how individuals learn and develop</w:t>
            </w:r>
            <w:r w:rsidR="00EB1158" w:rsidRPr="007B103A">
              <w:rPr>
                <w:rFonts w:asciiTheme="minorHAnsi" w:eastAsiaTheme="minorHAnsi" w:hAnsiTheme="minorHAnsi" w:cstheme="minorHAnsi"/>
                <w:color w:val="000000" w:themeColor="text1"/>
                <w:sz w:val="22"/>
                <w:szCs w:val="22"/>
                <w:lang w:eastAsia="en-US"/>
              </w:rPr>
              <w:t xml:space="preserve"> (E</w:t>
            </w:r>
            <w:r w:rsidR="00EB1158" w:rsidRPr="007B103A">
              <w:rPr>
                <w:rFonts w:asciiTheme="minorHAnsi" w:eastAsia="Calibri" w:hAnsiTheme="minorHAnsi" w:cs="Arial"/>
                <w:color w:val="000000" w:themeColor="text1"/>
                <w:sz w:val="22"/>
                <w:szCs w:val="22"/>
                <w:lang w:eastAsia="en-US"/>
              </w:rPr>
              <w:t>)</w:t>
            </w:r>
            <w:r w:rsidR="00EB1158" w:rsidRPr="007B103A">
              <w:rPr>
                <w:rFonts w:asciiTheme="minorHAnsi" w:eastAsia="Calibri" w:hAnsiTheme="minorHAnsi" w:cs="Arial"/>
                <w:color w:val="000000" w:themeColor="text1"/>
                <w:sz w:val="22"/>
                <w:szCs w:val="22"/>
                <w:lang w:eastAsia="en-US"/>
              </w:rPr>
              <w:br/>
            </w:r>
          </w:p>
          <w:p w14:paraId="1DD87F17" w14:textId="77777777" w:rsidR="0037690E" w:rsidRPr="007B103A" w:rsidRDefault="0037690E" w:rsidP="0037690E">
            <w:pPr>
              <w:rPr>
                <w:rFonts w:asciiTheme="minorHAnsi" w:eastAsia="Calibri" w:hAnsiTheme="minorHAnsi" w:cs="Arial"/>
                <w:color w:val="000000" w:themeColor="text1"/>
                <w:sz w:val="22"/>
                <w:szCs w:val="22"/>
                <w:lang w:eastAsia="en-US"/>
              </w:rPr>
            </w:pPr>
            <w:r w:rsidRPr="007B103A">
              <w:rPr>
                <w:rFonts w:asciiTheme="minorHAnsi" w:eastAsia="Calibri" w:hAnsiTheme="minorHAnsi" w:cs="Arial"/>
                <w:color w:val="000000" w:themeColor="text1"/>
                <w:sz w:val="22"/>
                <w:szCs w:val="22"/>
                <w:lang w:eastAsia="en-US"/>
              </w:rPr>
              <w:t>Excellent people leadership skills, with evidence of the ability to engage and motivate people at all levels.</w:t>
            </w:r>
            <w:r w:rsidR="009802AA" w:rsidRPr="007B103A">
              <w:rPr>
                <w:rFonts w:asciiTheme="minorHAnsi" w:eastAsia="Calibri" w:hAnsiTheme="minorHAnsi" w:cs="Arial"/>
                <w:color w:val="000000" w:themeColor="text1"/>
                <w:sz w:val="22"/>
                <w:szCs w:val="22"/>
                <w:lang w:eastAsia="en-US"/>
              </w:rPr>
              <w:t xml:space="preserve"> </w:t>
            </w:r>
            <w:r w:rsidRPr="007B103A">
              <w:rPr>
                <w:rFonts w:asciiTheme="minorHAnsi" w:eastAsia="Calibri" w:hAnsiTheme="minorHAnsi" w:cs="Arial"/>
                <w:color w:val="000000" w:themeColor="text1"/>
                <w:sz w:val="22"/>
                <w:szCs w:val="22"/>
                <w:lang w:eastAsia="en-US"/>
              </w:rPr>
              <w:t>(E)</w:t>
            </w:r>
          </w:p>
          <w:p w14:paraId="15904A2F" w14:textId="77777777" w:rsidR="0037690E" w:rsidRPr="007B103A" w:rsidRDefault="0037690E" w:rsidP="0037690E">
            <w:pPr>
              <w:rPr>
                <w:rFonts w:asciiTheme="minorHAnsi" w:eastAsia="Calibri" w:hAnsiTheme="minorHAnsi" w:cs="Arial"/>
                <w:color w:val="000000" w:themeColor="text1"/>
                <w:sz w:val="22"/>
                <w:szCs w:val="22"/>
                <w:lang w:eastAsia="en-US"/>
              </w:rPr>
            </w:pPr>
          </w:p>
          <w:p w14:paraId="0AC16F26" w14:textId="140E2499" w:rsidR="00966A51" w:rsidRPr="007B103A" w:rsidRDefault="0037690E" w:rsidP="0037690E">
            <w:pPr>
              <w:rPr>
                <w:rFonts w:asciiTheme="minorHAnsi" w:eastAsia="Calibri" w:hAnsiTheme="minorHAnsi" w:cs="Arial"/>
                <w:color w:val="000000" w:themeColor="text1"/>
                <w:sz w:val="22"/>
                <w:szCs w:val="22"/>
                <w:lang w:eastAsia="en-US"/>
              </w:rPr>
            </w:pPr>
            <w:r w:rsidRPr="007B103A">
              <w:rPr>
                <w:rFonts w:asciiTheme="minorHAnsi" w:eastAsia="Calibri" w:hAnsiTheme="minorHAnsi" w:cs="Arial"/>
                <w:color w:val="000000" w:themeColor="text1"/>
                <w:sz w:val="22"/>
                <w:szCs w:val="22"/>
                <w:lang w:eastAsia="en-US"/>
              </w:rPr>
              <w:t xml:space="preserve">Excellent interpersonal and communication skills enabling effective </w:t>
            </w:r>
            <w:r w:rsidR="00FF43D1" w:rsidRPr="007B103A">
              <w:rPr>
                <w:rFonts w:asciiTheme="minorHAnsi" w:eastAsia="Calibri" w:hAnsiTheme="minorHAnsi" w:cs="Arial"/>
                <w:color w:val="000000" w:themeColor="text1"/>
                <w:sz w:val="22"/>
                <w:szCs w:val="22"/>
                <w:lang w:eastAsia="en-US"/>
              </w:rPr>
              <w:t>working relationship and stakeholder management</w:t>
            </w:r>
            <w:r w:rsidR="009802AA" w:rsidRPr="007B103A">
              <w:rPr>
                <w:rFonts w:asciiTheme="minorHAnsi" w:eastAsia="Calibri" w:hAnsiTheme="minorHAnsi" w:cs="Arial"/>
                <w:color w:val="000000" w:themeColor="text1"/>
                <w:sz w:val="22"/>
                <w:szCs w:val="22"/>
                <w:lang w:eastAsia="en-US"/>
              </w:rPr>
              <w:t xml:space="preserve"> </w:t>
            </w:r>
            <w:r w:rsidRPr="007B103A">
              <w:rPr>
                <w:rFonts w:asciiTheme="minorHAnsi" w:eastAsia="Calibri" w:hAnsiTheme="minorHAnsi" w:cs="Arial"/>
                <w:color w:val="000000" w:themeColor="text1"/>
                <w:sz w:val="22"/>
                <w:szCs w:val="22"/>
                <w:lang w:eastAsia="en-US"/>
              </w:rPr>
              <w:t>(E)</w:t>
            </w:r>
          </w:p>
        </w:tc>
        <w:tc>
          <w:tcPr>
            <w:tcW w:w="4536" w:type="dxa"/>
            <w:shd w:val="clear" w:color="auto" w:fill="auto"/>
          </w:tcPr>
          <w:p w14:paraId="39D1B369" w14:textId="77777777" w:rsidR="0037690E" w:rsidRPr="007B103A" w:rsidRDefault="00724263" w:rsidP="00C82099">
            <w:pPr>
              <w:rPr>
                <w:rFonts w:asciiTheme="minorHAnsi" w:hAnsiTheme="minorHAnsi" w:cs="Arial"/>
                <w:b/>
                <w:color w:val="000000" w:themeColor="text1"/>
                <w:sz w:val="22"/>
                <w:szCs w:val="22"/>
              </w:rPr>
            </w:pPr>
            <w:r w:rsidRPr="007B103A">
              <w:rPr>
                <w:rFonts w:asciiTheme="minorHAnsi" w:hAnsiTheme="minorHAnsi" w:cs="Arial"/>
                <w:b/>
                <w:color w:val="000000" w:themeColor="text1"/>
                <w:sz w:val="22"/>
                <w:szCs w:val="22"/>
              </w:rPr>
              <w:t>Experience</w:t>
            </w:r>
          </w:p>
          <w:p w14:paraId="6FF9E31C" w14:textId="25DFBF1E" w:rsidR="00FF43D1" w:rsidRPr="007B103A" w:rsidRDefault="00FF43D1" w:rsidP="0037690E">
            <w:pPr>
              <w:autoSpaceDE w:val="0"/>
              <w:autoSpaceDN w:val="0"/>
              <w:adjustRightInd w:val="0"/>
              <w:spacing w:line="241" w:lineRule="atLeast"/>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Designing and implementing L&amp;D strategy (</w:t>
            </w:r>
            <w:r w:rsidR="00B65DE4" w:rsidRPr="007B103A">
              <w:rPr>
                <w:rFonts w:asciiTheme="minorHAnsi" w:hAnsiTheme="minorHAnsi" w:cs="Arial"/>
                <w:color w:val="000000" w:themeColor="text1"/>
                <w:sz w:val="22"/>
                <w:szCs w:val="22"/>
              </w:rPr>
              <w:t>E</w:t>
            </w:r>
            <w:r w:rsidRPr="007B103A">
              <w:rPr>
                <w:rFonts w:asciiTheme="minorHAnsi" w:hAnsiTheme="minorHAnsi" w:cs="Arial"/>
                <w:color w:val="000000" w:themeColor="text1"/>
                <w:sz w:val="22"/>
                <w:szCs w:val="22"/>
              </w:rPr>
              <w:t>)</w:t>
            </w:r>
          </w:p>
          <w:p w14:paraId="3E188D18" w14:textId="77777777" w:rsidR="00FF43D1" w:rsidRPr="007B103A" w:rsidRDefault="00FF43D1" w:rsidP="0037690E">
            <w:pPr>
              <w:autoSpaceDE w:val="0"/>
              <w:autoSpaceDN w:val="0"/>
              <w:adjustRightInd w:val="0"/>
              <w:spacing w:line="241" w:lineRule="atLeast"/>
              <w:rPr>
                <w:rFonts w:asciiTheme="minorHAnsi" w:hAnsiTheme="minorHAnsi" w:cs="Arial"/>
                <w:color w:val="000000" w:themeColor="text1"/>
                <w:sz w:val="22"/>
                <w:szCs w:val="22"/>
              </w:rPr>
            </w:pPr>
          </w:p>
          <w:p w14:paraId="3CDC9C3C" w14:textId="608A8B8D" w:rsidR="0037690E" w:rsidRPr="007B103A" w:rsidRDefault="0037690E" w:rsidP="0037690E">
            <w:pPr>
              <w:autoSpaceDE w:val="0"/>
              <w:autoSpaceDN w:val="0"/>
              <w:adjustRightInd w:val="0"/>
              <w:spacing w:line="241" w:lineRule="atLeast"/>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Experience of developing and embedding people-focused strategies to deliver commercial and other business objectives. (E)</w:t>
            </w:r>
          </w:p>
          <w:p w14:paraId="76628282" w14:textId="77777777" w:rsidR="0037690E" w:rsidRPr="007B103A" w:rsidRDefault="0037690E" w:rsidP="0037690E">
            <w:pPr>
              <w:autoSpaceDE w:val="0"/>
              <w:autoSpaceDN w:val="0"/>
              <w:adjustRightInd w:val="0"/>
              <w:spacing w:line="241" w:lineRule="atLeast"/>
              <w:rPr>
                <w:rFonts w:asciiTheme="minorHAnsi" w:hAnsiTheme="minorHAnsi" w:cs="Arial"/>
                <w:color w:val="000000" w:themeColor="text1"/>
                <w:sz w:val="22"/>
                <w:szCs w:val="22"/>
              </w:rPr>
            </w:pPr>
          </w:p>
          <w:p w14:paraId="3C35B7D4" w14:textId="77777777" w:rsidR="0037690E" w:rsidRPr="007B103A" w:rsidRDefault="0037690E" w:rsidP="0037690E">
            <w:pPr>
              <w:autoSpaceDE w:val="0"/>
              <w:autoSpaceDN w:val="0"/>
              <w:adjustRightInd w:val="0"/>
              <w:spacing w:line="241" w:lineRule="atLeast"/>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 xml:space="preserve">Substantial experience in advising and coaching managers on </w:t>
            </w:r>
            <w:r w:rsidR="00C82099" w:rsidRPr="007B103A">
              <w:rPr>
                <w:rFonts w:asciiTheme="minorHAnsi" w:hAnsiTheme="minorHAnsi" w:cs="Arial"/>
                <w:color w:val="000000" w:themeColor="text1"/>
                <w:sz w:val="22"/>
                <w:szCs w:val="22"/>
              </w:rPr>
              <w:t>leadership and management</w:t>
            </w:r>
            <w:r w:rsidR="00BE4DB4" w:rsidRPr="007B103A">
              <w:rPr>
                <w:rFonts w:asciiTheme="minorHAnsi" w:hAnsiTheme="minorHAnsi" w:cs="Arial"/>
                <w:color w:val="000000" w:themeColor="text1"/>
                <w:sz w:val="22"/>
                <w:szCs w:val="22"/>
              </w:rPr>
              <w:t xml:space="preserve"> (E)</w:t>
            </w:r>
          </w:p>
          <w:p w14:paraId="73DA0A91" w14:textId="77777777" w:rsidR="0037690E" w:rsidRPr="007B103A" w:rsidRDefault="0037690E" w:rsidP="0037690E">
            <w:pPr>
              <w:autoSpaceDE w:val="0"/>
              <w:autoSpaceDN w:val="0"/>
              <w:adjustRightInd w:val="0"/>
              <w:spacing w:line="241" w:lineRule="atLeast"/>
              <w:rPr>
                <w:rFonts w:asciiTheme="minorHAnsi" w:hAnsiTheme="minorHAnsi" w:cs="Arial"/>
                <w:color w:val="000000" w:themeColor="text1"/>
                <w:sz w:val="22"/>
                <w:szCs w:val="22"/>
              </w:rPr>
            </w:pPr>
          </w:p>
          <w:p w14:paraId="0ED4529E" w14:textId="6DE184B8" w:rsidR="009802AA" w:rsidRPr="007B103A" w:rsidRDefault="009802AA" w:rsidP="009802AA">
            <w:pPr>
              <w:spacing w:after="120"/>
              <w:rPr>
                <w:rFonts w:asciiTheme="minorHAnsi" w:eastAsiaTheme="minorHAnsi" w:hAnsiTheme="minorHAnsi" w:cstheme="minorHAnsi"/>
                <w:color w:val="000000" w:themeColor="text1"/>
                <w:sz w:val="22"/>
                <w:szCs w:val="22"/>
                <w:lang w:eastAsia="en-US"/>
              </w:rPr>
            </w:pPr>
            <w:bookmarkStart w:id="2" w:name="_Hlk90027168"/>
            <w:r w:rsidRPr="007B103A">
              <w:rPr>
                <w:rFonts w:asciiTheme="minorHAnsi" w:eastAsiaTheme="minorHAnsi" w:hAnsiTheme="minorHAnsi" w:cstheme="minorHAnsi"/>
                <w:color w:val="000000" w:themeColor="text1"/>
                <w:sz w:val="22"/>
                <w:szCs w:val="22"/>
                <w:lang w:eastAsia="en-US"/>
              </w:rPr>
              <w:t>Ability to design, facilitate and evaluate L&amp;D interventions in both workshop and online formats</w:t>
            </w:r>
            <w:r w:rsidR="00B65DE4" w:rsidRPr="007B103A">
              <w:rPr>
                <w:rFonts w:asciiTheme="minorHAnsi" w:eastAsiaTheme="minorHAnsi" w:hAnsiTheme="minorHAnsi" w:cstheme="minorHAnsi"/>
                <w:color w:val="000000" w:themeColor="text1"/>
                <w:sz w:val="22"/>
                <w:szCs w:val="22"/>
                <w:lang w:eastAsia="en-US"/>
              </w:rPr>
              <w:t xml:space="preserve"> (E)</w:t>
            </w:r>
          </w:p>
          <w:bookmarkEnd w:id="2"/>
          <w:p w14:paraId="02722748" w14:textId="414C13BD" w:rsidR="009802AA" w:rsidRPr="007B103A" w:rsidRDefault="009802AA" w:rsidP="009802AA">
            <w:pPr>
              <w:spacing w:after="120"/>
              <w:rPr>
                <w:rFonts w:asciiTheme="minorHAnsi" w:eastAsiaTheme="minorHAnsi" w:hAnsiTheme="minorHAnsi" w:cstheme="minorHAnsi"/>
                <w:color w:val="000000" w:themeColor="text1"/>
                <w:sz w:val="22"/>
                <w:szCs w:val="22"/>
                <w:lang w:eastAsia="en-US"/>
              </w:rPr>
            </w:pPr>
            <w:r w:rsidRPr="007B103A">
              <w:rPr>
                <w:rFonts w:asciiTheme="minorHAnsi" w:eastAsiaTheme="minorHAnsi" w:hAnsiTheme="minorHAnsi" w:cstheme="minorHAnsi"/>
                <w:color w:val="000000" w:themeColor="text1"/>
                <w:sz w:val="22"/>
                <w:szCs w:val="22"/>
                <w:lang w:eastAsia="en-US"/>
              </w:rPr>
              <w:t>Good organisation and problem-solving skills</w:t>
            </w:r>
            <w:r w:rsidR="00B65DE4" w:rsidRPr="007B103A">
              <w:rPr>
                <w:rFonts w:asciiTheme="minorHAnsi" w:eastAsiaTheme="minorHAnsi" w:hAnsiTheme="minorHAnsi" w:cstheme="minorHAnsi"/>
                <w:color w:val="000000" w:themeColor="text1"/>
                <w:sz w:val="22"/>
                <w:szCs w:val="22"/>
                <w:lang w:eastAsia="en-US"/>
              </w:rPr>
              <w:t xml:space="preserve"> (E)</w:t>
            </w:r>
          </w:p>
          <w:p w14:paraId="7059AB40" w14:textId="2DDDDA96" w:rsidR="009802AA" w:rsidRPr="007B103A" w:rsidRDefault="009802AA" w:rsidP="009802AA">
            <w:pPr>
              <w:spacing w:after="120"/>
              <w:rPr>
                <w:rFonts w:asciiTheme="minorHAnsi" w:eastAsiaTheme="minorHAnsi" w:hAnsiTheme="minorHAnsi" w:cstheme="minorHAnsi"/>
                <w:color w:val="000000" w:themeColor="text1"/>
                <w:sz w:val="22"/>
                <w:szCs w:val="22"/>
                <w:lang w:eastAsia="en-US"/>
              </w:rPr>
            </w:pPr>
            <w:r w:rsidRPr="007B103A">
              <w:rPr>
                <w:rFonts w:asciiTheme="minorHAnsi" w:eastAsiaTheme="minorHAnsi" w:hAnsiTheme="minorHAnsi" w:cstheme="minorHAnsi"/>
                <w:color w:val="000000" w:themeColor="text1"/>
                <w:sz w:val="22"/>
                <w:szCs w:val="22"/>
                <w:lang w:eastAsia="en-US"/>
              </w:rPr>
              <w:t>Ability to influence and negotiate, adapting personal style to meet different situations and stakeholders</w:t>
            </w:r>
            <w:r w:rsidR="00B65DE4" w:rsidRPr="007B103A">
              <w:rPr>
                <w:rFonts w:asciiTheme="minorHAnsi" w:eastAsiaTheme="minorHAnsi" w:hAnsiTheme="minorHAnsi" w:cstheme="minorHAnsi"/>
                <w:color w:val="000000" w:themeColor="text1"/>
                <w:sz w:val="22"/>
                <w:szCs w:val="22"/>
                <w:lang w:eastAsia="en-US"/>
              </w:rPr>
              <w:t>(E)</w:t>
            </w:r>
          </w:p>
          <w:p w14:paraId="3B0BBC00" w14:textId="77777777" w:rsidR="0037690E" w:rsidRPr="007B103A" w:rsidRDefault="0037690E" w:rsidP="0037690E">
            <w:pPr>
              <w:autoSpaceDE w:val="0"/>
              <w:autoSpaceDN w:val="0"/>
              <w:adjustRightInd w:val="0"/>
              <w:spacing w:line="241" w:lineRule="atLeast"/>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Demonstrable experience of collaborative working with key stakeholders within and external</w:t>
            </w:r>
            <w:r w:rsidR="00BE4DB4" w:rsidRPr="007B103A">
              <w:rPr>
                <w:rFonts w:asciiTheme="minorHAnsi" w:hAnsiTheme="minorHAnsi" w:cs="Arial"/>
                <w:color w:val="000000" w:themeColor="text1"/>
                <w:sz w:val="22"/>
                <w:szCs w:val="22"/>
              </w:rPr>
              <w:t xml:space="preserve"> to the </w:t>
            </w:r>
            <w:r w:rsidR="00C82099" w:rsidRPr="007B103A">
              <w:rPr>
                <w:rFonts w:asciiTheme="minorHAnsi" w:hAnsiTheme="minorHAnsi" w:cs="Arial"/>
                <w:color w:val="000000" w:themeColor="text1"/>
                <w:sz w:val="22"/>
                <w:szCs w:val="22"/>
              </w:rPr>
              <w:t>organisation (E)</w:t>
            </w:r>
          </w:p>
          <w:p w14:paraId="4C381F3F" w14:textId="77777777" w:rsidR="0037690E" w:rsidRPr="007B103A" w:rsidRDefault="0037690E" w:rsidP="0037690E">
            <w:pPr>
              <w:autoSpaceDE w:val="0"/>
              <w:autoSpaceDN w:val="0"/>
              <w:adjustRightInd w:val="0"/>
              <w:spacing w:line="241" w:lineRule="atLeast"/>
              <w:rPr>
                <w:rFonts w:asciiTheme="minorHAnsi" w:hAnsiTheme="minorHAnsi" w:cs="Arial"/>
                <w:color w:val="000000" w:themeColor="text1"/>
                <w:sz w:val="22"/>
                <w:szCs w:val="22"/>
              </w:rPr>
            </w:pPr>
          </w:p>
          <w:p w14:paraId="20138629" w14:textId="77777777" w:rsidR="0037690E" w:rsidRPr="007B103A" w:rsidRDefault="0037690E" w:rsidP="0037690E">
            <w:pPr>
              <w:autoSpaceDE w:val="0"/>
              <w:autoSpaceDN w:val="0"/>
              <w:adjustRightInd w:val="0"/>
              <w:spacing w:line="241" w:lineRule="atLeast"/>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Experience of design and delivery of interventions that impact indivi</w:t>
            </w:r>
            <w:r w:rsidR="00BE4DB4" w:rsidRPr="007B103A">
              <w:rPr>
                <w:rFonts w:asciiTheme="minorHAnsi" w:hAnsiTheme="minorHAnsi" w:cs="Arial"/>
                <w:color w:val="000000" w:themeColor="text1"/>
                <w:sz w:val="22"/>
                <w:szCs w:val="22"/>
              </w:rPr>
              <w:t>duals, teams, and/or processes (E)</w:t>
            </w:r>
          </w:p>
          <w:p w14:paraId="280E974E" w14:textId="77777777" w:rsidR="005A601A" w:rsidRPr="007B103A" w:rsidRDefault="005A601A" w:rsidP="0037690E">
            <w:pPr>
              <w:autoSpaceDE w:val="0"/>
              <w:autoSpaceDN w:val="0"/>
              <w:adjustRightInd w:val="0"/>
              <w:spacing w:line="241" w:lineRule="atLeast"/>
              <w:rPr>
                <w:rFonts w:asciiTheme="minorHAnsi" w:hAnsiTheme="minorHAnsi" w:cs="Arial"/>
                <w:color w:val="000000" w:themeColor="text1"/>
                <w:sz w:val="22"/>
                <w:szCs w:val="22"/>
              </w:rPr>
            </w:pPr>
          </w:p>
          <w:p w14:paraId="787AABC0" w14:textId="7D9ECA2F" w:rsidR="0037690E" w:rsidRPr="007B103A" w:rsidRDefault="005A601A" w:rsidP="0037690E">
            <w:pPr>
              <w:autoSpaceDE w:val="0"/>
              <w:autoSpaceDN w:val="0"/>
              <w:adjustRightInd w:val="0"/>
              <w:spacing w:line="241" w:lineRule="atLeast"/>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Line management experience (E)</w:t>
            </w:r>
          </w:p>
          <w:p w14:paraId="699E5CCC" w14:textId="77777777" w:rsidR="008A2AFA" w:rsidRPr="007B103A" w:rsidRDefault="008A2AFA" w:rsidP="00E34918">
            <w:pPr>
              <w:autoSpaceDE w:val="0"/>
              <w:autoSpaceDN w:val="0"/>
              <w:adjustRightInd w:val="0"/>
              <w:spacing w:line="241" w:lineRule="atLeast"/>
              <w:rPr>
                <w:rFonts w:asciiTheme="minorHAnsi" w:hAnsiTheme="minorHAnsi" w:cs="Arial"/>
                <w:color w:val="000000" w:themeColor="text1"/>
                <w:sz w:val="22"/>
                <w:szCs w:val="22"/>
              </w:rPr>
            </w:pPr>
          </w:p>
        </w:tc>
        <w:tc>
          <w:tcPr>
            <w:tcW w:w="4536" w:type="dxa"/>
            <w:shd w:val="clear" w:color="auto" w:fill="auto"/>
          </w:tcPr>
          <w:p w14:paraId="7B5AEF8C" w14:textId="77777777" w:rsidR="00724263" w:rsidRPr="007B103A" w:rsidRDefault="00724263" w:rsidP="00765A18">
            <w:pPr>
              <w:rPr>
                <w:rFonts w:asciiTheme="minorHAnsi" w:hAnsiTheme="minorHAnsi" w:cs="Arial"/>
                <w:b/>
                <w:color w:val="000000" w:themeColor="text1"/>
                <w:sz w:val="22"/>
                <w:szCs w:val="22"/>
              </w:rPr>
            </w:pPr>
            <w:r w:rsidRPr="007B103A">
              <w:rPr>
                <w:rFonts w:asciiTheme="minorHAnsi" w:hAnsiTheme="minorHAnsi" w:cs="Arial"/>
                <w:b/>
                <w:color w:val="000000" w:themeColor="text1"/>
                <w:sz w:val="22"/>
                <w:szCs w:val="22"/>
              </w:rPr>
              <w:t>Qualifications</w:t>
            </w:r>
          </w:p>
          <w:p w14:paraId="6AA4CE36" w14:textId="3EDACFE5" w:rsidR="0037690E" w:rsidRPr="007B103A" w:rsidRDefault="00BE4DB4" w:rsidP="0037690E">
            <w:pPr>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CIPD</w:t>
            </w:r>
            <w:r w:rsidR="005A601A" w:rsidRPr="007B103A">
              <w:rPr>
                <w:rFonts w:asciiTheme="minorHAnsi" w:hAnsiTheme="minorHAnsi" w:cs="Arial"/>
                <w:color w:val="000000" w:themeColor="text1"/>
                <w:sz w:val="22"/>
                <w:szCs w:val="22"/>
              </w:rPr>
              <w:t xml:space="preserve"> level </w:t>
            </w:r>
            <w:r w:rsidR="00EB1158" w:rsidRPr="007B103A">
              <w:rPr>
                <w:rFonts w:asciiTheme="minorHAnsi" w:hAnsiTheme="minorHAnsi" w:cs="Arial"/>
                <w:color w:val="000000" w:themeColor="text1"/>
                <w:sz w:val="22"/>
                <w:szCs w:val="22"/>
              </w:rPr>
              <w:t>5 or</w:t>
            </w:r>
            <w:r w:rsidR="00BC0C0D" w:rsidRPr="007B103A">
              <w:rPr>
                <w:rFonts w:asciiTheme="minorHAnsi" w:hAnsiTheme="minorHAnsi" w:cs="Arial"/>
                <w:color w:val="000000" w:themeColor="text1"/>
                <w:sz w:val="22"/>
                <w:szCs w:val="22"/>
              </w:rPr>
              <w:t xml:space="preserve"> working towards, or</w:t>
            </w:r>
            <w:r w:rsidR="00EB1158" w:rsidRPr="007B103A">
              <w:rPr>
                <w:rFonts w:asciiTheme="minorHAnsi" w:hAnsiTheme="minorHAnsi" w:cs="Arial"/>
                <w:color w:val="000000" w:themeColor="text1"/>
                <w:sz w:val="22"/>
                <w:szCs w:val="22"/>
              </w:rPr>
              <w:t xml:space="preserve"> equivalent qualification/ experience</w:t>
            </w:r>
            <w:r w:rsidRPr="007B103A">
              <w:rPr>
                <w:rFonts w:asciiTheme="minorHAnsi" w:hAnsiTheme="minorHAnsi" w:cs="Arial"/>
                <w:color w:val="000000" w:themeColor="text1"/>
                <w:sz w:val="22"/>
                <w:szCs w:val="22"/>
              </w:rPr>
              <w:t xml:space="preserve"> </w:t>
            </w:r>
            <w:r w:rsidR="0037690E" w:rsidRPr="007B103A">
              <w:rPr>
                <w:rFonts w:asciiTheme="minorHAnsi" w:hAnsiTheme="minorHAnsi" w:cs="Arial"/>
                <w:color w:val="000000" w:themeColor="text1"/>
                <w:sz w:val="22"/>
                <w:szCs w:val="22"/>
              </w:rPr>
              <w:t>(</w:t>
            </w:r>
            <w:r w:rsidR="00EB1158" w:rsidRPr="007B103A">
              <w:rPr>
                <w:rFonts w:asciiTheme="minorHAnsi" w:hAnsiTheme="minorHAnsi" w:cs="Arial"/>
                <w:color w:val="000000" w:themeColor="text1"/>
                <w:sz w:val="22"/>
                <w:szCs w:val="22"/>
              </w:rPr>
              <w:t>E</w:t>
            </w:r>
            <w:r w:rsidR="0037690E" w:rsidRPr="007B103A">
              <w:rPr>
                <w:rFonts w:asciiTheme="minorHAnsi" w:hAnsiTheme="minorHAnsi" w:cs="Arial"/>
                <w:color w:val="000000" w:themeColor="text1"/>
                <w:sz w:val="22"/>
                <w:szCs w:val="22"/>
              </w:rPr>
              <w:t>)</w:t>
            </w:r>
          </w:p>
          <w:p w14:paraId="4F87CD4D" w14:textId="77777777" w:rsidR="0037690E" w:rsidRPr="007B103A" w:rsidRDefault="0037690E" w:rsidP="0037690E">
            <w:pPr>
              <w:rPr>
                <w:rFonts w:asciiTheme="minorHAnsi" w:hAnsiTheme="minorHAnsi" w:cs="Arial"/>
                <w:color w:val="000000" w:themeColor="text1"/>
                <w:sz w:val="22"/>
                <w:szCs w:val="22"/>
              </w:rPr>
            </w:pPr>
          </w:p>
          <w:p w14:paraId="27DBDB17" w14:textId="13B396BA" w:rsidR="0037690E" w:rsidRPr="007B103A" w:rsidRDefault="00EB1158" w:rsidP="0037690E">
            <w:pPr>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D</w:t>
            </w:r>
            <w:r w:rsidR="0037690E" w:rsidRPr="007B103A">
              <w:rPr>
                <w:rFonts w:asciiTheme="minorHAnsi" w:hAnsiTheme="minorHAnsi" w:cs="Arial"/>
                <w:color w:val="000000" w:themeColor="text1"/>
                <w:sz w:val="22"/>
                <w:szCs w:val="22"/>
              </w:rPr>
              <w:t>egree or equivalent experience (E)</w:t>
            </w:r>
          </w:p>
          <w:p w14:paraId="3870CC36" w14:textId="77777777" w:rsidR="00BE4DB4" w:rsidRPr="007B103A" w:rsidRDefault="00BE4DB4" w:rsidP="0037690E">
            <w:pPr>
              <w:rPr>
                <w:rFonts w:asciiTheme="minorHAnsi" w:hAnsiTheme="minorHAnsi" w:cs="Arial"/>
                <w:color w:val="000000" w:themeColor="text1"/>
                <w:sz w:val="22"/>
                <w:szCs w:val="22"/>
              </w:rPr>
            </w:pPr>
          </w:p>
          <w:p w14:paraId="5A56F8B3" w14:textId="77777777" w:rsidR="00966A51" w:rsidRPr="007B103A" w:rsidRDefault="0037690E" w:rsidP="0037690E">
            <w:pPr>
              <w:rPr>
                <w:rFonts w:asciiTheme="minorHAnsi" w:hAnsiTheme="minorHAnsi" w:cs="Arial"/>
                <w:color w:val="000000" w:themeColor="text1"/>
                <w:sz w:val="22"/>
                <w:szCs w:val="22"/>
              </w:rPr>
            </w:pPr>
            <w:r w:rsidRPr="007B103A">
              <w:rPr>
                <w:rFonts w:asciiTheme="minorHAnsi" w:hAnsiTheme="minorHAnsi" w:cs="Arial"/>
                <w:color w:val="000000" w:themeColor="text1"/>
                <w:sz w:val="22"/>
                <w:szCs w:val="22"/>
              </w:rPr>
              <w:t>Evidence of continuous professional development</w:t>
            </w:r>
            <w:r w:rsidR="00BE4DB4" w:rsidRPr="007B103A">
              <w:rPr>
                <w:rFonts w:asciiTheme="minorHAnsi" w:hAnsiTheme="minorHAnsi" w:cs="Arial"/>
                <w:color w:val="000000" w:themeColor="text1"/>
                <w:sz w:val="22"/>
                <w:szCs w:val="22"/>
              </w:rPr>
              <w:t xml:space="preserve"> (E)</w:t>
            </w:r>
          </w:p>
        </w:tc>
      </w:tr>
    </w:tbl>
    <w:p w14:paraId="0A37EB07" w14:textId="77777777" w:rsidR="00636D2B" w:rsidRDefault="00636D2B" w:rsidP="00FD2874">
      <w:pPr>
        <w:rPr>
          <w:rFonts w:ascii="Arial" w:hAnsi="Arial" w:cs="Arial"/>
          <w:b/>
          <w:color w:val="FF0000"/>
          <w:sz w:val="20"/>
          <w:szCs w:val="20"/>
        </w:rPr>
        <w:sectPr w:rsidR="00636D2B" w:rsidSect="003566FF">
          <w:headerReference w:type="default" r:id="rId10"/>
          <w:footerReference w:type="default" r:id="rId11"/>
          <w:pgSz w:w="16838" w:h="11906" w:orient="landscape"/>
          <w:pgMar w:top="284" w:right="1440" w:bottom="567" w:left="1440" w:header="709" w:footer="709" w:gutter="0"/>
          <w:pgNumType w:start="0"/>
          <w:cols w:space="708"/>
          <w:titlePg/>
          <w:docGrid w:linePitch="360"/>
        </w:sectPr>
      </w:pPr>
    </w:p>
    <w:p w14:paraId="1E401EB9" w14:textId="77777777" w:rsidR="00636D2B" w:rsidRPr="00F12772" w:rsidRDefault="00636D2B" w:rsidP="00636D2B">
      <w:pPr>
        <w:suppressAutoHyphens/>
        <w:autoSpaceDN w:val="0"/>
        <w:spacing w:after="200" w:line="276" w:lineRule="auto"/>
        <w:textAlignment w:val="baseline"/>
        <w:rPr>
          <w:rFonts w:ascii="Arial" w:eastAsia="Calibri" w:hAnsi="Arial" w:cs="Arial"/>
          <w:b/>
          <w:color w:val="92D050"/>
          <w:spacing w:val="-3"/>
          <w:sz w:val="28"/>
          <w:szCs w:val="22"/>
          <w:lang w:eastAsia="en-US"/>
        </w:rPr>
      </w:pPr>
      <w:r w:rsidRPr="00F12772">
        <w:rPr>
          <w:rFonts w:ascii="Arial" w:eastAsia="Calibri" w:hAnsi="Arial" w:cs="Arial"/>
          <w:b/>
          <w:color w:val="92D050"/>
          <w:spacing w:val="-3"/>
          <w:sz w:val="28"/>
          <w:szCs w:val="22"/>
          <w:lang w:eastAsia="en-US"/>
        </w:rPr>
        <w:t>Job Role: Essential Health and Safety information</w:t>
      </w:r>
    </w:p>
    <w:tbl>
      <w:tblPr>
        <w:tblW w:w="9768" w:type="dxa"/>
        <w:tblLayout w:type="fixed"/>
        <w:tblCellMar>
          <w:left w:w="10" w:type="dxa"/>
          <w:right w:w="10" w:type="dxa"/>
        </w:tblCellMar>
        <w:tblLook w:val="0000" w:firstRow="0" w:lastRow="0" w:firstColumn="0" w:lastColumn="0" w:noHBand="0" w:noVBand="0"/>
      </w:tblPr>
      <w:tblGrid>
        <w:gridCol w:w="2095"/>
        <w:gridCol w:w="6524"/>
        <w:gridCol w:w="567"/>
        <w:gridCol w:w="582"/>
      </w:tblGrid>
      <w:tr w:rsidR="00636D2B" w:rsidRPr="00636D2B" w14:paraId="42069020" w14:textId="77777777" w:rsidTr="00F12772">
        <w:tc>
          <w:tcPr>
            <w:tcW w:w="2095" w:type="dxa"/>
            <w:tcBorders>
              <w:top w:val="single" w:sz="6" w:space="0" w:color="auto"/>
              <w:left w:val="single" w:sz="6" w:space="0" w:color="auto"/>
              <w:bottom w:val="single" w:sz="6" w:space="0" w:color="auto"/>
              <w:right w:val="single" w:sz="6" w:space="0" w:color="auto"/>
            </w:tcBorders>
            <w:shd w:val="clear" w:color="auto" w:fill="76923C"/>
            <w:tcMar>
              <w:top w:w="0" w:type="dxa"/>
              <w:left w:w="108" w:type="dxa"/>
              <w:bottom w:w="0" w:type="dxa"/>
              <w:right w:w="108" w:type="dxa"/>
            </w:tcMar>
          </w:tcPr>
          <w:p w14:paraId="1CE75502" w14:textId="77777777" w:rsidR="00636D2B" w:rsidRPr="00636D2B" w:rsidRDefault="00636D2B" w:rsidP="00636D2B">
            <w:pPr>
              <w:suppressAutoHyphens/>
              <w:autoSpaceDN w:val="0"/>
              <w:jc w:val="center"/>
              <w:textAlignment w:val="baseline"/>
              <w:rPr>
                <w:rFonts w:ascii="Arial" w:eastAsia="Calibri" w:hAnsi="Arial" w:cs="Arial"/>
                <w:b/>
                <w:color w:val="FFFFFF"/>
                <w:lang w:eastAsia="en-US"/>
              </w:rPr>
            </w:pPr>
            <w:r w:rsidRPr="00636D2B">
              <w:rPr>
                <w:rFonts w:ascii="Arial" w:eastAsia="Calibri" w:hAnsi="Arial" w:cs="Arial"/>
                <w:b/>
                <w:color w:val="FFFFFF"/>
                <w:lang w:eastAsia="en-US"/>
              </w:rPr>
              <w:t xml:space="preserve">Does the post </w:t>
            </w:r>
            <w:proofErr w:type="gramStart"/>
            <w:r w:rsidRPr="00636D2B">
              <w:rPr>
                <w:rFonts w:ascii="Arial" w:eastAsia="Calibri" w:hAnsi="Arial" w:cs="Arial"/>
                <w:b/>
                <w:color w:val="FFFFFF"/>
                <w:lang w:eastAsia="en-US"/>
              </w:rPr>
              <w:t>involve ?</w:t>
            </w:r>
            <w:proofErr w:type="gramEnd"/>
            <w:r w:rsidRPr="00636D2B">
              <w:rPr>
                <w:rFonts w:ascii="Arial" w:eastAsia="Calibri" w:hAnsi="Arial" w:cs="Arial"/>
                <w:b/>
                <w:color w:val="FFFFFF"/>
                <w:lang w:eastAsia="en-US"/>
              </w:rPr>
              <w:t xml:space="preserve"> </w:t>
            </w:r>
          </w:p>
        </w:tc>
        <w:tc>
          <w:tcPr>
            <w:tcW w:w="6524" w:type="dxa"/>
            <w:tcBorders>
              <w:top w:val="single" w:sz="6" w:space="0" w:color="auto"/>
              <w:left w:val="single" w:sz="6" w:space="0" w:color="auto"/>
              <w:bottom w:val="single" w:sz="6" w:space="0" w:color="auto"/>
              <w:right w:val="single" w:sz="6" w:space="0" w:color="auto"/>
            </w:tcBorders>
            <w:shd w:val="clear" w:color="auto" w:fill="76923C"/>
            <w:tcMar>
              <w:top w:w="0" w:type="dxa"/>
              <w:left w:w="108" w:type="dxa"/>
              <w:bottom w:w="0" w:type="dxa"/>
              <w:right w:w="108" w:type="dxa"/>
            </w:tcMar>
          </w:tcPr>
          <w:p w14:paraId="71B4F13C" w14:textId="77777777" w:rsidR="00636D2B" w:rsidRPr="00636D2B" w:rsidRDefault="00636D2B" w:rsidP="00636D2B">
            <w:pPr>
              <w:suppressAutoHyphens/>
              <w:autoSpaceDN w:val="0"/>
              <w:jc w:val="center"/>
              <w:textAlignment w:val="baseline"/>
              <w:rPr>
                <w:rFonts w:ascii="Arial" w:eastAsia="Calibri" w:hAnsi="Arial" w:cs="Arial"/>
                <w:b/>
                <w:color w:val="FFFFFF"/>
                <w:lang w:eastAsia="en-US"/>
              </w:rPr>
            </w:pPr>
          </w:p>
        </w:tc>
        <w:tc>
          <w:tcPr>
            <w:tcW w:w="567" w:type="dxa"/>
            <w:tcBorders>
              <w:top w:val="single" w:sz="6" w:space="0" w:color="auto"/>
              <w:left w:val="single" w:sz="6" w:space="0" w:color="auto"/>
              <w:bottom w:val="single" w:sz="6" w:space="0" w:color="auto"/>
              <w:right w:val="single" w:sz="6" w:space="0" w:color="auto"/>
            </w:tcBorders>
            <w:shd w:val="clear" w:color="auto" w:fill="76923C"/>
            <w:tcMar>
              <w:top w:w="0" w:type="dxa"/>
              <w:left w:w="108" w:type="dxa"/>
              <w:bottom w:w="0" w:type="dxa"/>
              <w:right w:w="108" w:type="dxa"/>
            </w:tcMar>
          </w:tcPr>
          <w:p w14:paraId="45977DE3" w14:textId="77777777" w:rsidR="00636D2B" w:rsidRPr="00636D2B" w:rsidRDefault="00636D2B" w:rsidP="00636D2B">
            <w:pPr>
              <w:suppressAutoHyphens/>
              <w:autoSpaceDN w:val="0"/>
              <w:jc w:val="center"/>
              <w:textAlignment w:val="baseline"/>
              <w:rPr>
                <w:rFonts w:ascii="Arial" w:eastAsia="Calibri" w:hAnsi="Arial" w:cs="Arial"/>
                <w:b/>
                <w:color w:val="FFFFFF"/>
                <w:lang w:eastAsia="en-US"/>
              </w:rPr>
            </w:pPr>
          </w:p>
          <w:p w14:paraId="5FC5474D" w14:textId="77777777" w:rsidR="00636D2B" w:rsidRPr="00636D2B" w:rsidRDefault="00636D2B" w:rsidP="00636D2B">
            <w:pPr>
              <w:suppressAutoHyphens/>
              <w:autoSpaceDN w:val="0"/>
              <w:jc w:val="center"/>
              <w:textAlignment w:val="baseline"/>
              <w:rPr>
                <w:rFonts w:ascii="Arial" w:eastAsia="Calibri" w:hAnsi="Arial" w:cs="Arial"/>
                <w:b/>
                <w:color w:val="FFFFFF"/>
                <w:lang w:eastAsia="en-US"/>
              </w:rPr>
            </w:pPr>
            <w:r w:rsidRPr="00636D2B">
              <w:rPr>
                <w:rFonts w:ascii="Arial" w:eastAsia="Calibri" w:hAnsi="Arial" w:cs="Arial"/>
                <w:b/>
                <w:color w:val="FFFFFF"/>
                <w:lang w:eastAsia="en-US"/>
              </w:rPr>
              <w:t>Y</w:t>
            </w:r>
          </w:p>
        </w:tc>
        <w:tc>
          <w:tcPr>
            <w:tcW w:w="582" w:type="dxa"/>
            <w:tcBorders>
              <w:top w:val="single" w:sz="6" w:space="0" w:color="auto"/>
              <w:left w:val="single" w:sz="6" w:space="0" w:color="auto"/>
              <w:bottom w:val="single" w:sz="6" w:space="0" w:color="auto"/>
              <w:right w:val="single" w:sz="6" w:space="0" w:color="auto"/>
            </w:tcBorders>
            <w:shd w:val="clear" w:color="auto" w:fill="76923C"/>
            <w:tcMar>
              <w:top w:w="0" w:type="dxa"/>
              <w:left w:w="108" w:type="dxa"/>
              <w:bottom w:w="0" w:type="dxa"/>
              <w:right w:w="108" w:type="dxa"/>
            </w:tcMar>
          </w:tcPr>
          <w:p w14:paraId="2E4D4D02" w14:textId="77777777" w:rsidR="00636D2B" w:rsidRPr="00636D2B" w:rsidRDefault="00636D2B" w:rsidP="00636D2B">
            <w:pPr>
              <w:suppressAutoHyphens/>
              <w:autoSpaceDN w:val="0"/>
              <w:jc w:val="center"/>
              <w:textAlignment w:val="baseline"/>
              <w:rPr>
                <w:rFonts w:ascii="Arial" w:eastAsia="Calibri" w:hAnsi="Arial" w:cs="Arial"/>
                <w:b/>
                <w:color w:val="FFFFFF"/>
                <w:lang w:eastAsia="en-US"/>
              </w:rPr>
            </w:pPr>
          </w:p>
          <w:p w14:paraId="66901F1D" w14:textId="77777777" w:rsidR="00636D2B" w:rsidRPr="00636D2B" w:rsidRDefault="00636D2B" w:rsidP="00636D2B">
            <w:pPr>
              <w:suppressAutoHyphens/>
              <w:autoSpaceDN w:val="0"/>
              <w:jc w:val="center"/>
              <w:textAlignment w:val="baseline"/>
              <w:rPr>
                <w:rFonts w:ascii="Arial" w:eastAsia="Calibri" w:hAnsi="Arial" w:cs="Arial"/>
                <w:b/>
                <w:color w:val="FFFFFF"/>
                <w:lang w:eastAsia="en-US"/>
              </w:rPr>
            </w:pPr>
            <w:r w:rsidRPr="00636D2B">
              <w:rPr>
                <w:rFonts w:ascii="Arial" w:eastAsia="Calibri" w:hAnsi="Arial" w:cs="Arial"/>
                <w:b/>
                <w:color w:val="FFFFFF"/>
                <w:lang w:eastAsia="en-US"/>
              </w:rPr>
              <w:t>N</w:t>
            </w:r>
          </w:p>
        </w:tc>
      </w:tr>
      <w:tr w:rsidR="007D194C" w:rsidRPr="00636D2B" w14:paraId="7F8C93D3"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10D3E761" w14:textId="77777777" w:rsidR="007D194C" w:rsidRPr="00636D2B" w:rsidRDefault="007D194C" w:rsidP="00636D2B">
            <w:pPr>
              <w:suppressAutoHyphens/>
              <w:autoSpaceDN w:val="0"/>
              <w:textAlignment w:val="baseline"/>
              <w:rPr>
                <w:rFonts w:ascii="Calibri" w:eastAsia="Calibri" w:hAnsi="Calibri"/>
                <w:sz w:val="22"/>
                <w:szCs w:val="22"/>
                <w:lang w:eastAsia="en-US"/>
              </w:rPr>
            </w:pPr>
            <w:r w:rsidRPr="00636D2B">
              <w:rPr>
                <w:rFonts w:ascii="Arial" w:eastAsia="Calibri" w:hAnsi="Arial" w:cs="Arial"/>
                <w:b/>
                <w:lang w:eastAsia="en-US"/>
              </w:rPr>
              <w:t>Confined Spaces</w:t>
            </w:r>
            <w:r w:rsidRPr="00636D2B">
              <w:rPr>
                <w:rFonts w:ascii="Arial" w:eastAsia="Calibri" w:hAnsi="Arial" w:cs="Arial"/>
                <w:b/>
                <w:sz w:val="20"/>
                <w:szCs w:val="20"/>
                <w:lang w:eastAsia="en-US"/>
              </w:rPr>
              <w:t xml:space="preserve">?  </w:t>
            </w:r>
          </w:p>
          <w:p w14:paraId="2C604038" w14:textId="77777777" w:rsidR="007D194C" w:rsidRPr="00636D2B" w:rsidRDefault="007D194C" w:rsidP="00636D2B">
            <w:pPr>
              <w:suppressAutoHyphens/>
              <w:autoSpaceDN w:val="0"/>
              <w:textAlignment w:val="baseline"/>
              <w:rPr>
                <w:rFonts w:ascii="Arial" w:eastAsia="Calibri" w:hAnsi="Arial" w:cs="Arial"/>
                <w:b/>
                <w:lang w:eastAsia="en-US"/>
              </w:rPr>
            </w:pP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038C5EDE"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A “confined space” means any enclosed place, such as may need to be accessed by Estates staff for maintenance such as loft spaces, plant rooms or flues.</w:t>
            </w:r>
          </w:p>
          <w:p w14:paraId="3B2018CE" w14:textId="77777777" w:rsidR="007D194C" w:rsidRPr="00636D2B" w:rsidRDefault="007D194C" w:rsidP="00636D2B">
            <w:pPr>
              <w:suppressAutoHyphens/>
              <w:autoSpaceDN w:val="0"/>
              <w:textAlignment w:val="baseline"/>
              <w:rPr>
                <w:rFonts w:ascii="Arial" w:eastAsia="Calibri" w:hAnsi="Arial" w:cs="Arial"/>
                <w:bCs/>
                <w:lang w:eastAsia="en-US"/>
              </w:rPr>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9646C7A"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CA275C2"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2EEEA359"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4F100BB3" w14:textId="77777777" w:rsidR="007D194C" w:rsidRPr="00636D2B" w:rsidRDefault="007D194C" w:rsidP="00636D2B">
            <w:pPr>
              <w:suppressAutoHyphens/>
              <w:autoSpaceDN w:val="0"/>
              <w:textAlignment w:val="baseline"/>
              <w:rPr>
                <w:rFonts w:ascii="Arial" w:eastAsia="Calibri" w:hAnsi="Arial" w:cs="Arial"/>
                <w:b/>
                <w:lang w:eastAsia="en-US"/>
              </w:rPr>
            </w:pPr>
            <w:r w:rsidRPr="00636D2B">
              <w:rPr>
                <w:rFonts w:ascii="Arial" w:eastAsia="Calibri" w:hAnsi="Arial" w:cs="Arial"/>
                <w:b/>
                <w:lang w:eastAsia="en-US"/>
              </w:rPr>
              <w:t>Driving?</w:t>
            </w:r>
          </w:p>
          <w:p w14:paraId="359DAA38" w14:textId="77777777" w:rsidR="007D194C" w:rsidRPr="00636D2B" w:rsidRDefault="007D194C" w:rsidP="00636D2B">
            <w:pPr>
              <w:suppressAutoHyphens/>
              <w:autoSpaceDN w:val="0"/>
              <w:textAlignment w:val="baseline"/>
              <w:rPr>
                <w:rFonts w:ascii="Arial" w:eastAsia="Calibri" w:hAnsi="Arial" w:cs="Arial"/>
                <w:b/>
                <w:sz w:val="20"/>
                <w:szCs w:val="20"/>
                <w:lang w:eastAsia="en-US"/>
              </w:rPr>
            </w:pP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C97F829"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This means driving a Trust Vehicle, Passenger Carrying Vehicle or transporting patients in own vehicle for work purposes. It does not include commuting or driving between places of work</w:t>
            </w:r>
          </w:p>
          <w:p w14:paraId="6D184A95" w14:textId="77777777" w:rsidR="007D194C" w:rsidRPr="00636D2B" w:rsidRDefault="007D194C" w:rsidP="00636D2B">
            <w:pPr>
              <w:suppressAutoHyphens/>
              <w:autoSpaceDN w:val="0"/>
              <w:textAlignment w:val="baseline"/>
              <w:rPr>
                <w:rFonts w:ascii="Arial" w:eastAsia="Calibri" w:hAnsi="Arial" w:cs="Arial"/>
                <w:bCs/>
                <w:lang w:eastAsia="en-US"/>
              </w:rPr>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7F2228D"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F244EC4"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3741D871"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13FD67C6" w14:textId="77777777" w:rsidR="007D194C" w:rsidRPr="00636D2B" w:rsidRDefault="007D194C" w:rsidP="00636D2B">
            <w:pPr>
              <w:suppressAutoHyphens/>
              <w:autoSpaceDN w:val="0"/>
              <w:textAlignment w:val="baseline"/>
              <w:rPr>
                <w:rFonts w:ascii="Calibri" w:eastAsia="Calibri" w:hAnsi="Calibri"/>
                <w:sz w:val="22"/>
                <w:szCs w:val="22"/>
                <w:lang w:eastAsia="en-US"/>
              </w:rPr>
            </w:pPr>
            <w:r w:rsidRPr="00636D2B">
              <w:rPr>
                <w:rFonts w:ascii="Arial" w:eastAsia="Calibri" w:hAnsi="Arial" w:cs="Arial"/>
                <w:b/>
                <w:lang w:eastAsia="en-US"/>
              </w:rPr>
              <w:t>Exposure to Substances Hazardous to Health?</w:t>
            </w: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B82D39E"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 xml:space="preserve">This is where risk assessments have identified known health hazards. For </w:t>
            </w:r>
            <w:proofErr w:type="gramStart"/>
            <w:r w:rsidRPr="00636D2B">
              <w:rPr>
                <w:rFonts w:ascii="Arial" w:eastAsia="Calibri" w:hAnsi="Arial" w:cs="Arial"/>
                <w:bCs/>
                <w:lang w:eastAsia="en-US"/>
              </w:rPr>
              <w:t>example</w:t>
            </w:r>
            <w:proofErr w:type="gramEnd"/>
            <w:r w:rsidRPr="00636D2B">
              <w:rPr>
                <w:rFonts w:ascii="Arial" w:eastAsia="Calibri" w:hAnsi="Arial" w:cs="Arial"/>
                <w:bCs/>
                <w:lang w:eastAsia="en-US"/>
              </w:rPr>
              <w:t xml:space="preserve"> designated latex glove user, formalin, PMMA use. </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4FD598B"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6612128" w14:textId="77777777" w:rsidR="007D194C" w:rsidRDefault="007D194C">
            <w:pPr>
              <w:suppressAutoHyphens/>
              <w:autoSpaceDN w:val="0"/>
              <w:jc w:val="center"/>
              <w:textAlignment w:val="baseline"/>
              <w:rPr>
                <w:rFonts w:ascii="Arial" w:eastAsia="Calibri" w:hAnsi="Arial" w:cs="Arial"/>
                <w:bCs/>
                <w:color w:val="1F497D"/>
                <w:lang w:eastAsia="en-US"/>
              </w:rPr>
            </w:pPr>
            <w:r>
              <w:rPr>
                <w:rFonts w:ascii="Arial" w:eastAsia="Calibri" w:hAnsi="Arial" w:cs="Arial"/>
                <w:bCs/>
                <w:color w:val="1F497D"/>
                <w:lang w:eastAsia="en-US"/>
              </w:rPr>
              <w:t>X</w:t>
            </w:r>
          </w:p>
        </w:tc>
      </w:tr>
      <w:tr w:rsidR="007D194C" w:rsidRPr="00636D2B" w14:paraId="59E47543"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741949E1" w14:textId="77777777" w:rsidR="007D194C" w:rsidRPr="00636D2B" w:rsidRDefault="007D194C" w:rsidP="00636D2B">
            <w:pPr>
              <w:suppressAutoHyphens/>
              <w:autoSpaceDN w:val="0"/>
              <w:textAlignment w:val="baseline"/>
              <w:rPr>
                <w:rFonts w:ascii="Arial" w:eastAsia="Calibri" w:hAnsi="Arial" w:cs="Arial"/>
                <w:b/>
                <w:lang w:eastAsia="en-US"/>
              </w:rPr>
            </w:pPr>
            <w:r w:rsidRPr="00636D2B">
              <w:rPr>
                <w:rFonts w:ascii="Arial" w:eastAsia="Calibri" w:hAnsi="Arial" w:cs="Arial"/>
                <w:b/>
                <w:lang w:eastAsia="en-US"/>
              </w:rPr>
              <w:t>Hand Arm Vibration Exposure?</w:t>
            </w: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09342CFC"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This includes hand held tools such as drills, saws and other power equipment. This is likely to include employees working in the Plaster Room, Mortuary, Estates and Orthopaedic Surgery.</w:t>
            </w:r>
          </w:p>
          <w:p w14:paraId="31AE76EC" w14:textId="77777777" w:rsidR="007D194C" w:rsidRPr="00636D2B" w:rsidRDefault="007D194C" w:rsidP="00636D2B">
            <w:pPr>
              <w:suppressAutoHyphens/>
              <w:autoSpaceDN w:val="0"/>
              <w:textAlignment w:val="baseline"/>
              <w:rPr>
                <w:rFonts w:ascii="Arial" w:eastAsia="Calibri" w:hAnsi="Arial" w:cs="Arial"/>
                <w:bCs/>
                <w:lang w:eastAsia="en-US"/>
              </w:rPr>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0D14F821"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87FCCE5"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58FF9767"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2C735FC9" w14:textId="77777777" w:rsidR="007D194C" w:rsidRPr="00636D2B" w:rsidRDefault="007D194C" w:rsidP="00636D2B">
            <w:pPr>
              <w:suppressAutoHyphens/>
              <w:autoSpaceDN w:val="0"/>
              <w:textAlignment w:val="baseline"/>
              <w:rPr>
                <w:rFonts w:ascii="Arial" w:eastAsia="Calibri" w:hAnsi="Arial" w:cs="Arial"/>
                <w:b/>
                <w:lang w:eastAsia="en-US"/>
              </w:rPr>
            </w:pPr>
            <w:r w:rsidRPr="00636D2B">
              <w:rPr>
                <w:rFonts w:ascii="Arial" w:eastAsia="Calibri" w:hAnsi="Arial" w:cs="Arial"/>
                <w:b/>
                <w:lang w:eastAsia="en-US"/>
              </w:rPr>
              <w:t xml:space="preserve">Hand Washing? </w:t>
            </w: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12E70B1"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This means washing hands 20 plus times per working day.</w:t>
            </w:r>
          </w:p>
          <w:p w14:paraId="4DA62BDD" w14:textId="77777777" w:rsidR="007D194C" w:rsidRPr="00636D2B" w:rsidRDefault="007D194C" w:rsidP="00636D2B">
            <w:pPr>
              <w:suppressAutoHyphens/>
              <w:autoSpaceDN w:val="0"/>
              <w:textAlignment w:val="baseline"/>
              <w:rPr>
                <w:rFonts w:ascii="Arial" w:eastAsia="Calibri" w:hAnsi="Arial" w:cs="Arial"/>
                <w:bCs/>
                <w:lang w:eastAsia="en-US"/>
              </w:rPr>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AED96E5"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7C2D8B0"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5117DE4F"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60601E7C" w14:textId="77777777" w:rsidR="007D194C" w:rsidRPr="00636D2B" w:rsidRDefault="007D194C" w:rsidP="00636D2B">
            <w:pPr>
              <w:suppressAutoHyphens/>
              <w:autoSpaceDN w:val="0"/>
              <w:textAlignment w:val="baseline"/>
              <w:rPr>
                <w:rFonts w:ascii="Arial" w:eastAsia="Calibri" w:hAnsi="Arial" w:cs="Arial"/>
                <w:b/>
                <w:lang w:eastAsia="en-US"/>
              </w:rPr>
            </w:pPr>
            <w:r w:rsidRPr="00636D2B">
              <w:rPr>
                <w:rFonts w:ascii="Arial" w:eastAsia="Calibri" w:hAnsi="Arial" w:cs="Arial"/>
                <w:b/>
                <w:lang w:eastAsia="en-US"/>
              </w:rPr>
              <w:t xml:space="preserve">Lone Working?  </w:t>
            </w:r>
          </w:p>
          <w:p w14:paraId="627E739B" w14:textId="77777777" w:rsidR="007D194C" w:rsidRPr="00636D2B" w:rsidRDefault="007D194C" w:rsidP="00636D2B">
            <w:pPr>
              <w:suppressAutoHyphens/>
              <w:autoSpaceDN w:val="0"/>
              <w:textAlignment w:val="baseline"/>
              <w:rPr>
                <w:rFonts w:ascii="Arial" w:eastAsia="Calibri" w:hAnsi="Arial" w:cs="Arial"/>
                <w:b/>
                <w:lang w:eastAsia="en-US"/>
              </w:rPr>
            </w:pP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2825E51D"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This means employees who work by themselves without close or direct supervision. Lone working may be found in a wide range of situations, such as home or community visits, working alone outside normal hours, working in remote or confined areas (such as plant rooms).</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0D36147"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847AF2B"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210F0168"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1BB866CD" w14:textId="77777777" w:rsidR="007D194C" w:rsidRPr="00636D2B" w:rsidRDefault="007D194C" w:rsidP="00636D2B">
            <w:pPr>
              <w:tabs>
                <w:tab w:val="left" w:pos="972"/>
              </w:tabs>
              <w:suppressAutoHyphens/>
              <w:autoSpaceDN w:val="0"/>
              <w:textAlignment w:val="baseline"/>
              <w:rPr>
                <w:rFonts w:ascii="Arial" w:eastAsia="Calibri" w:hAnsi="Arial" w:cs="Arial"/>
                <w:b/>
                <w:lang w:eastAsia="en-US"/>
              </w:rPr>
            </w:pPr>
            <w:r w:rsidRPr="00636D2B">
              <w:rPr>
                <w:rFonts w:ascii="Arial" w:eastAsia="Calibri" w:hAnsi="Arial" w:cs="Arial"/>
                <w:b/>
                <w:lang w:eastAsia="en-US"/>
              </w:rPr>
              <w:t>Manual Handling?</w:t>
            </w: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0C4C81BF" w14:textId="77777777" w:rsidR="007D194C" w:rsidRPr="00636D2B" w:rsidRDefault="007D194C" w:rsidP="00636D2B">
            <w:pPr>
              <w:tabs>
                <w:tab w:val="left" w:pos="972"/>
              </w:tabs>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This means all job roles where there are specific manual handling / patient handling requirements.</w:t>
            </w:r>
          </w:p>
          <w:p w14:paraId="6E1A237F" w14:textId="77777777" w:rsidR="007D194C" w:rsidRPr="00636D2B" w:rsidRDefault="007D194C" w:rsidP="00636D2B">
            <w:pPr>
              <w:tabs>
                <w:tab w:val="left" w:pos="972"/>
              </w:tabs>
              <w:suppressAutoHyphens/>
              <w:autoSpaceDN w:val="0"/>
              <w:textAlignment w:val="baseline"/>
              <w:rPr>
                <w:rFonts w:ascii="Arial" w:eastAsia="Calibri" w:hAnsi="Arial" w:cs="Arial"/>
                <w:bCs/>
                <w:lang w:eastAsia="en-US"/>
              </w:rPr>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BD0B84B"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13B0A83"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2C986201"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57B5C700" w14:textId="77777777" w:rsidR="007D194C" w:rsidRPr="00636D2B" w:rsidRDefault="007D194C" w:rsidP="00636D2B">
            <w:pPr>
              <w:suppressAutoHyphens/>
              <w:autoSpaceDN w:val="0"/>
              <w:textAlignment w:val="baseline"/>
              <w:rPr>
                <w:rFonts w:ascii="Arial" w:eastAsia="Calibri" w:hAnsi="Arial" w:cs="Arial"/>
                <w:b/>
                <w:lang w:eastAsia="en-US"/>
              </w:rPr>
            </w:pPr>
            <w:r w:rsidRPr="00636D2B">
              <w:rPr>
                <w:rFonts w:ascii="Arial" w:eastAsia="Calibri" w:hAnsi="Arial" w:cs="Arial"/>
                <w:b/>
                <w:lang w:eastAsia="en-US"/>
              </w:rPr>
              <w:t xml:space="preserve">Night working? </w:t>
            </w: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3A02B21"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This means regular work at least 3 hours during the agreed ‘night period’ (usually includes 11pm to 6am).</w:t>
            </w:r>
          </w:p>
          <w:p w14:paraId="62A392EA" w14:textId="77777777" w:rsidR="007D194C" w:rsidRPr="00636D2B" w:rsidRDefault="007D194C" w:rsidP="00636D2B">
            <w:pPr>
              <w:suppressAutoHyphens/>
              <w:autoSpaceDN w:val="0"/>
              <w:textAlignment w:val="baseline"/>
              <w:rPr>
                <w:rFonts w:ascii="Arial" w:eastAsia="Calibri" w:hAnsi="Arial" w:cs="Arial"/>
                <w:bCs/>
                <w:lang w:eastAsia="en-US"/>
              </w:rPr>
            </w:pP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3847F3A6"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B5AFC93"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5C183639"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6CF48897" w14:textId="77777777" w:rsidR="007D194C" w:rsidRPr="00636D2B" w:rsidRDefault="007D194C" w:rsidP="00636D2B">
            <w:pPr>
              <w:suppressAutoHyphens/>
              <w:autoSpaceDN w:val="0"/>
              <w:textAlignment w:val="baseline"/>
              <w:rPr>
                <w:rFonts w:ascii="Calibri" w:eastAsia="Calibri" w:hAnsi="Calibri"/>
                <w:sz w:val="22"/>
                <w:szCs w:val="22"/>
                <w:lang w:eastAsia="en-US"/>
              </w:rPr>
            </w:pPr>
            <w:r w:rsidRPr="00636D2B">
              <w:rPr>
                <w:rFonts w:ascii="Arial" w:eastAsia="Calibri" w:hAnsi="Arial" w:cs="Arial"/>
                <w:b/>
                <w:lang w:eastAsia="en-US"/>
              </w:rPr>
              <w:t xml:space="preserve">Noise exposure? </w:t>
            </w:r>
          </w:p>
          <w:p w14:paraId="7C290CF3" w14:textId="77777777" w:rsidR="007D194C" w:rsidRPr="00636D2B" w:rsidRDefault="007D194C" w:rsidP="00636D2B">
            <w:pPr>
              <w:suppressAutoHyphens/>
              <w:autoSpaceDN w:val="0"/>
              <w:textAlignment w:val="baseline"/>
              <w:rPr>
                <w:rFonts w:ascii="Arial" w:eastAsia="Calibri" w:hAnsi="Arial" w:cs="Arial"/>
                <w:b/>
                <w:lang w:eastAsia="en-US"/>
              </w:rPr>
            </w:pP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4DE2CF78"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This is where risk assessments have identified noise levels under the Noise at Work Regulations 2005, and is likely to include areas where ear protection is needed or workers regularly have to shout to communicate due to background noise.</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113E1EEA"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734B533"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r w:rsidR="007D194C" w:rsidRPr="00636D2B" w14:paraId="09A00596" w14:textId="77777777" w:rsidTr="00037E93">
        <w:tc>
          <w:tcPr>
            <w:tcW w:w="2095" w:type="dxa"/>
            <w:tcBorders>
              <w:top w:val="single" w:sz="6" w:space="0" w:color="auto"/>
              <w:left w:val="single" w:sz="6" w:space="0" w:color="auto"/>
              <w:bottom w:val="single" w:sz="6" w:space="0" w:color="auto"/>
              <w:right w:val="single" w:sz="6" w:space="0" w:color="auto"/>
            </w:tcBorders>
            <w:shd w:val="clear" w:color="auto" w:fill="D6E3BC"/>
            <w:tcMar>
              <w:top w:w="0" w:type="dxa"/>
              <w:left w:w="108" w:type="dxa"/>
              <w:bottom w:w="0" w:type="dxa"/>
              <w:right w:w="108" w:type="dxa"/>
            </w:tcMar>
          </w:tcPr>
          <w:p w14:paraId="27E51A9A" w14:textId="77777777" w:rsidR="007D194C" w:rsidRPr="00636D2B" w:rsidRDefault="007D194C" w:rsidP="00636D2B">
            <w:pPr>
              <w:suppressAutoHyphens/>
              <w:autoSpaceDN w:val="0"/>
              <w:textAlignment w:val="baseline"/>
              <w:rPr>
                <w:rFonts w:ascii="Calibri" w:eastAsia="Calibri" w:hAnsi="Calibri"/>
                <w:sz w:val="22"/>
                <w:szCs w:val="22"/>
                <w:lang w:eastAsia="en-US"/>
              </w:rPr>
            </w:pPr>
            <w:r w:rsidRPr="00636D2B">
              <w:rPr>
                <w:rFonts w:ascii="Arial" w:eastAsia="Calibri" w:hAnsi="Arial" w:cs="Arial"/>
                <w:b/>
                <w:lang w:eastAsia="en-US"/>
              </w:rPr>
              <w:t>Work at heights?</w:t>
            </w:r>
          </w:p>
          <w:p w14:paraId="1B3A3D05" w14:textId="77777777" w:rsidR="007D194C" w:rsidRPr="00636D2B" w:rsidRDefault="007D194C" w:rsidP="00636D2B">
            <w:pPr>
              <w:suppressAutoHyphens/>
              <w:autoSpaceDN w:val="0"/>
              <w:textAlignment w:val="baseline"/>
              <w:rPr>
                <w:rFonts w:ascii="Arial" w:eastAsia="Calibri" w:hAnsi="Arial" w:cs="Arial"/>
                <w:b/>
                <w:lang w:eastAsia="en-US"/>
              </w:rPr>
            </w:pPr>
          </w:p>
        </w:tc>
        <w:tc>
          <w:tcPr>
            <w:tcW w:w="6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2443AFB3" w14:textId="77777777" w:rsidR="007D194C" w:rsidRPr="00636D2B" w:rsidRDefault="007D194C" w:rsidP="00636D2B">
            <w:pPr>
              <w:suppressAutoHyphens/>
              <w:autoSpaceDN w:val="0"/>
              <w:textAlignment w:val="baseline"/>
              <w:rPr>
                <w:rFonts w:ascii="Arial" w:eastAsia="Calibri" w:hAnsi="Arial" w:cs="Arial"/>
                <w:bCs/>
                <w:lang w:eastAsia="en-US"/>
              </w:rPr>
            </w:pPr>
            <w:r w:rsidRPr="00636D2B">
              <w:rPr>
                <w:rFonts w:ascii="Arial" w:eastAsia="Calibri" w:hAnsi="Arial" w:cs="Arial"/>
                <w:bCs/>
                <w:lang w:eastAsia="en-US"/>
              </w:rPr>
              <w:t>A place is ‘at height’ if a person could be injured falling from it. This includes working on ladders, up scaffold or any other apparatus. It may also apply to staff who regularly have to stand on kick-stools or steps for significant periods of time to retrieve items/ notes from high shelving.</w:t>
            </w:r>
          </w:p>
        </w:tc>
        <w:tc>
          <w:tcPr>
            <w:tcW w:w="567"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3B8396C" w14:textId="77777777" w:rsidR="007D194C" w:rsidRPr="00636D2B" w:rsidRDefault="007D194C" w:rsidP="00636D2B">
            <w:pPr>
              <w:suppressAutoHyphens/>
              <w:autoSpaceDN w:val="0"/>
              <w:textAlignment w:val="baseline"/>
              <w:rPr>
                <w:rFonts w:ascii="Arial" w:eastAsia="Calibri" w:hAnsi="Arial" w:cs="Arial"/>
                <w:color w:val="1F497D"/>
                <w:lang w:eastAsia="en-US"/>
              </w:rPr>
            </w:pPr>
          </w:p>
        </w:tc>
        <w:tc>
          <w:tcPr>
            <w:tcW w:w="582"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D7FC471" w14:textId="77777777" w:rsidR="007D194C" w:rsidRDefault="007D194C">
            <w:pPr>
              <w:suppressAutoHyphens/>
              <w:autoSpaceDN w:val="0"/>
              <w:jc w:val="center"/>
              <w:textAlignment w:val="baseline"/>
              <w:rPr>
                <w:rFonts w:ascii="Arial" w:eastAsia="Calibri" w:hAnsi="Arial" w:cs="Arial"/>
                <w:color w:val="1F497D"/>
                <w:lang w:eastAsia="en-US"/>
              </w:rPr>
            </w:pPr>
            <w:r>
              <w:rPr>
                <w:rFonts w:ascii="Arial" w:eastAsia="Calibri" w:hAnsi="Arial" w:cs="Arial"/>
                <w:color w:val="1F497D"/>
                <w:lang w:eastAsia="en-US"/>
              </w:rPr>
              <w:t>X</w:t>
            </w:r>
          </w:p>
        </w:tc>
      </w:tr>
    </w:tbl>
    <w:p w14:paraId="5B02F97F" w14:textId="77777777" w:rsidR="00636D2B" w:rsidRDefault="00636D2B" w:rsidP="00636D2B">
      <w:pPr>
        <w:rPr>
          <w:rFonts w:ascii="Arial" w:hAnsi="Arial" w:cs="Arial"/>
          <w:b/>
          <w:color w:val="FF0000"/>
          <w:sz w:val="20"/>
          <w:szCs w:val="20"/>
        </w:rPr>
      </w:pPr>
    </w:p>
    <w:sectPr w:rsidR="00636D2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5FC8B" w14:textId="77777777" w:rsidR="001319E4" w:rsidRDefault="001319E4" w:rsidP="008555CA">
      <w:r>
        <w:separator/>
      </w:r>
    </w:p>
  </w:endnote>
  <w:endnote w:type="continuationSeparator" w:id="0">
    <w:p w14:paraId="4D5B91FB" w14:textId="77777777" w:rsidR="001319E4" w:rsidRDefault="001319E4" w:rsidP="0085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624108"/>
      <w:docPartObj>
        <w:docPartGallery w:val="Page Numbers (Bottom of Page)"/>
        <w:docPartUnique/>
      </w:docPartObj>
    </w:sdtPr>
    <w:sdtEndPr>
      <w:rPr>
        <w:rFonts w:asciiTheme="minorHAnsi" w:hAnsiTheme="minorHAnsi"/>
        <w:noProof/>
        <w:color w:val="404040" w:themeColor="text1" w:themeTint="BF"/>
      </w:rPr>
    </w:sdtEndPr>
    <w:sdtContent>
      <w:p w14:paraId="6117BE8D" w14:textId="77777777" w:rsidR="00CB06EA" w:rsidRPr="00CB06EA" w:rsidRDefault="001830AB" w:rsidP="001830AB">
        <w:pPr>
          <w:pStyle w:val="Footer"/>
          <w:jc w:val="right"/>
          <w:rPr>
            <w:rFonts w:asciiTheme="minorHAnsi" w:hAnsiTheme="minorHAnsi"/>
            <w:color w:val="404040" w:themeColor="text1" w:themeTint="BF"/>
          </w:rPr>
        </w:pPr>
        <w:r>
          <w:rPr>
            <w:noProof/>
          </w:rPr>
          <mc:AlternateContent>
            <mc:Choice Requires="wps">
              <w:drawing>
                <wp:anchor distT="0" distB="0" distL="114300" distR="114300" simplePos="0" relativeHeight="251659264" behindDoc="1" locked="0" layoutInCell="1" allowOverlap="1" wp14:anchorId="21C655BA" wp14:editId="50D397C9">
                  <wp:simplePos x="0" y="0"/>
                  <wp:positionH relativeFrom="column">
                    <wp:posOffset>8753475</wp:posOffset>
                  </wp:positionH>
                  <wp:positionV relativeFrom="paragraph">
                    <wp:posOffset>-17145</wp:posOffset>
                  </wp:positionV>
                  <wp:extent cx="171450" cy="200025"/>
                  <wp:effectExtent l="0" t="0" r="0" b="9525"/>
                  <wp:wrapNone/>
                  <wp:docPr id="3" name="Oval 3"/>
                  <wp:cNvGraphicFramePr/>
                  <a:graphic xmlns:a="http://schemas.openxmlformats.org/drawingml/2006/main">
                    <a:graphicData uri="http://schemas.microsoft.com/office/word/2010/wordprocessingShape">
                      <wps:wsp>
                        <wps:cNvSpPr/>
                        <wps:spPr>
                          <a:xfrm>
                            <a:off x="0" y="0"/>
                            <a:ext cx="171450" cy="200025"/>
                          </a:xfrm>
                          <a:prstGeom prst="ellipse">
                            <a:avLst/>
                          </a:prstGeom>
                          <a:solidFill>
                            <a:srgbClr val="79B9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9936A5" id="Oval 3" o:spid="_x0000_s1026" style="position:absolute;margin-left:689.25pt;margin-top:-1.35pt;width:13.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" fillcolor="#79b92c" stroked="f" strokeweight="2pt"/>
              </w:pict>
            </mc:Fallback>
          </mc:AlternateContent>
        </w:r>
        <w:r w:rsidR="00A67A51">
          <w:t xml:space="preserve"> </w:t>
        </w:r>
        <w:r w:rsidR="00CB06EA" w:rsidRPr="001830AB">
          <w:rPr>
            <w:rFonts w:asciiTheme="minorHAnsi" w:hAnsiTheme="minorHAnsi"/>
            <w:color w:val="404040" w:themeColor="text1" w:themeTint="BF"/>
            <w:sz w:val="20"/>
            <w:szCs w:val="20"/>
          </w:rPr>
          <w:fldChar w:fldCharType="begin"/>
        </w:r>
        <w:r w:rsidR="00CB06EA" w:rsidRPr="001830AB">
          <w:rPr>
            <w:rFonts w:asciiTheme="minorHAnsi" w:hAnsiTheme="minorHAnsi"/>
            <w:color w:val="404040" w:themeColor="text1" w:themeTint="BF"/>
            <w:sz w:val="20"/>
            <w:szCs w:val="20"/>
          </w:rPr>
          <w:instrText xml:space="preserve"> PAGE   \* MERGEFORMAT </w:instrText>
        </w:r>
        <w:r w:rsidR="00CB06EA" w:rsidRPr="001830AB">
          <w:rPr>
            <w:rFonts w:asciiTheme="minorHAnsi" w:hAnsiTheme="minorHAnsi"/>
            <w:color w:val="404040" w:themeColor="text1" w:themeTint="BF"/>
            <w:sz w:val="20"/>
            <w:szCs w:val="20"/>
          </w:rPr>
          <w:fldChar w:fldCharType="separate"/>
        </w:r>
        <w:r w:rsidR="00BE4DB4">
          <w:rPr>
            <w:rFonts w:asciiTheme="minorHAnsi" w:hAnsiTheme="minorHAnsi"/>
            <w:noProof/>
            <w:color w:val="404040" w:themeColor="text1" w:themeTint="BF"/>
            <w:sz w:val="20"/>
            <w:szCs w:val="20"/>
          </w:rPr>
          <w:t>3</w:t>
        </w:r>
        <w:r w:rsidR="00CB06EA" w:rsidRPr="001830AB">
          <w:rPr>
            <w:rFonts w:asciiTheme="minorHAnsi" w:hAnsiTheme="minorHAnsi"/>
            <w:noProof/>
            <w:color w:val="404040" w:themeColor="text1" w:themeTint="BF"/>
            <w:sz w:val="20"/>
            <w:szCs w:val="20"/>
          </w:rPr>
          <w:fldChar w:fldCharType="end"/>
        </w:r>
      </w:p>
    </w:sdtContent>
  </w:sdt>
  <w:p w14:paraId="66F61AC3" w14:textId="77777777" w:rsidR="00CB06EA" w:rsidRDefault="00CB0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4671A" w14:textId="77777777" w:rsidR="001319E4" w:rsidRDefault="001319E4" w:rsidP="008555CA">
      <w:r>
        <w:separator/>
      </w:r>
    </w:p>
  </w:footnote>
  <w:footnote w:type="continuationSeparator" w:id="0">
    <w:p w14:paraId="7D512DBE" w14:textId="77777777" w:rsidR="001319E4" w:rsidRDefault="001319E4" w:rsidP="0085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544E8" w14:textId="77777777" w:rsidR="00980B21" w:rsidRDefault="00980B21">
    <w:pPr>
      <w:pStyle w:val="Header"/>
    </w:pPr>
    <w:r>
      <w:rPr>
        <w:noProof/>
      </w:rPr>
      <w:drawing>
        <wp:inline distT="0" distB="0" distL="0" distR="0" wp14:anchorId="153F3677" wp14:editId="35192C54">
          <wp:extent cx="2495550" cy="94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 cstate="print">
                    <a:extLst>
                      <a:ext uri="{28A0092B-C50C-407E-A947-70E740481C1C}">
                        <a14:useLocalDpi xmlns:a14="http://schemas.microsoft.com/office/drawing/2010/main" val="0"/>
                      </a:ext>
                    </a:extLst>
                  </a:blip>
                  <a:srcRect b="18151"/>
                  <a:stretch/>
                </pic:blipFill>
                <pic:spPr bwMode="auto">
                  <a:xfrm>
                    <a:off x="0" y="0"/>
                    <a:ext cx="2495344" cy="94289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168A0"/>
    <w:multiLevelType w:val="hybridMultilevel"/>
    <w:tmpl w:val="11C034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8FB2306"/>
    <w:multiLevelType w:val="hybridMultilevel"/>
    <w:tmpl w:val="956AA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5F93"/>
    <w:multiLevelType w:val="hybridMultilevel"/>
    <w:tmpl w:val="4BB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10F20"/>
    <w:multiLevelType w:val="hybridMultilevel"/>
    <w:tmpl w:val="1F80F626"/>
    <w:lvl w:ilvl="0" w:tplc="2DC0AEA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273EB7"/>
    <w:multiLevelType w:val="hybridMultilevel"/>
    <w:tmpl w:val="56E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23CEC"/>
    <w:multiLevelType w:val="hybridMultilevel"/>
    <w:tmpl w:val="EEDC22AE"/>
    <w:lvl w:ilvl="0" w:tplc="08090005">
      <w:start w:val="1"/>
      <w:numFmt w:val="bullet"/>
      <w:lvlText w:val=""/>
      <w:lvlJc w:val="left"/>
      <w:pPr>
        <w:ind w:left="360" w:hanging="360"/>
      </w:pPr>
      <w:rPr>
        <w:rFonts w:ascii="Wingdings" w:hAnsi="Wingdings" w:hint="default"/>
      </w:rPr>
    </w:lvl>
    <w:lvl w:ilvl="1" w:tplc="0809000B">
      <w:start w:val="1"/>
      <w:numFmt w:val="bullet"/>
      <w:lvlText w:val=""/>
      <w:lvlJc w:val="left"/>
      <w:pPr>
        <w:ind w:left="786"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762F39"/>
    <w:multiLevelType w:val="hybridMultilevel"/>
    <w:tmpl w:val="C706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962660"/>
    <w:multiLevelType w:val="hybridMultilevel"/>
    <w:tmpl w:val="BFE0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D18A6"/>
    <w:multiLevelType w:val="hybridMultilevel"/>
    <w:tmpl w:val="863292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4FC6313E"/>
    <w:multiLevelType w:val="hybridMultilevel"/>
    <w:tmpl w:val="A9BC2A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1D6A5E"/>
    <w:multiLevelType w:val="hybridMultilevel"/>
    <w:tmpl w:val="B360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0A3E52"/>
    <w:multiLevelType w:val="hybridMultilevel"/>
    <w:tmpl w:val="3188AE3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94B95"/>
    <w:multiLevelType w:val="hybridMultilevel"/>
    <w:tmpl w:val="98185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7465FD9"/>
    <w:multiLevelType w:val="hybridMultilevel"/>
    <w:tmpl w:val="B9A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374DA"/>
    <w:multiLevelType w:val="hybridMultilevel"/>
    <w:tmpl w:val="B04CF3EE"/>
    <w:lvl w:ilvl="0" w:tplc="3A8A5426">
      <w:start w:val="2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2145ED"/>
    <w:multiLevelType w:val="hybridMultilevel"/>
    <w:tmpl w:val="D1FC2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200490E"/>
    <w:multiLevelType w:val="hybridMultilevel"/>
    <w:tmpl w:val="DA2E93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abstractNum w:abstractNumId="18" w15:restartNumberingAfterBreak="0">
    <w:nsid w:val="7F274460"/>
    <w:multiLevelType w:val="hybridMultilevel"/>
    <w:tmpl w:val="FEFA4CE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D0252C"/>
    <w:multiLevelType w:val="hybridMultilevel"/>
    <w:tmpl w:val="869C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3"/>
  </w:num>
  <w:num w:numId="4">
    <w:abstractNumId w:val="4"/>
  </w:num>
  <w:num w:numId="5">
    <w:abstractNumId w:val="15"/>
  </w:num>
  <w:num w:numId="6">
    <w:abstractNumId w:val="9"/>
  </w:num>
  <w:num w:numId="7">
    <w:abstractNumId w:val="18"/>
  </w:num>
  <w:num w:numId="8">
    <w:abstractNumId w:val="14"/>
  </w:num>
  <w:num w:numId="9">
    <w:abstractNumId w:val="11"/>
  </w:num>
  <w:num w:numId="10">
    <w:abstractNumId w:val="1"/>
  </w:num>
  <w:num w:numId="11">
    <w:abstractNumId w:val="5"/>
  </w:num>
  <w:num w:numId="12">
    <w:abstractNumId w:val="16"/>
  </w:num>
  <w:num w:numId="13">
    <w:abstractNumId w:val="19"/>
  </w:num>
  <w:num w:numId="14">
    <w:abstractNumId w:val="6"/>
  </w:num>
  <w:num w:numId="15">
    <w:abstractNumId w:val="2"/>
  </w:num>
  <w:num w:numId="16">
    <w:abstractNumId w:val="0"/>
  </w:num>
  <w:num w:numId="17">
    <w:abstractNumId w:val="8"/>
  </w:num>
  <w:num w:numId="18">
    <w:abstractNumId w:val="7"/>
  </w:num>
  <w:num w:numId="19">
    <w:abstractNumId w:val="10"/>
  </w:num>
  <w:num w:numId="2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C6"/>
    <w:rsid w:val="0000212D"/>
    <w:rsid w:val="000147CD"/>
    <w:rsid w:val="00015E91"/>
    <w:rsid w:val="00021EFC"/>
    <w:rsid w:val="00023833"/>
    <w:rsid w:val="00025900"/>
    <w:rsid w:val="00033223"/>
    <w:rsid w:val="0003342D"/>
    <w:rsid w:val="00033E06"/>
    <w:rsid w:val="00037CBA"/>
    <w:rsid w:val="00042C8B"/>
    <w:rsid w:val="0005214B"/>
    <w:rsid w:val="00054B69"/>
    <w:rsid w:val="00075D51"/>
    <w:rsid w:val="000A1C7A"/>
    <w:rsid w:val="000B70C5"/>
    <w:rsid w:val="000D4FFD"/>
    <w:rsid w:val="000E2ED3"/>
    <w:rsid w:val="001232AB"/>
    <w:rsid w:val="00124A66"/>
    <w:rsid w:val="00131199"/>
    <w:rsid w:val="001319E4"/>
    <w:rsid w:val="00143649"/>
    <w:rsid w:val="001572FB"/>
    <w:rsid w:val="001650DC"/>
    <w:rsid w:val="00174041"/>
    <w:rsid w:val="001830AB"/>
    <w:rsid w:val="00184B1B"/>
    <w:rsid w:val="001914D7"/>
    <w:rsid w:val="00191C8D"/>
    <w:rsid w:val="001931A8"/>
    <w:rsid w:val="001968A5"/>
    <w:rsid w:val="001A3BCC"/>
    <w:rsid w:val="001B064A"/>
    <w:rsid w:val="001B2AD9"/>
    <w:rsid w:val="001B4529"/>
    <w:rsid w:val="001B4B4E"/>
    <w:rsid w:val="001C24B3"/>
    <w:rsid w:val="001C4AB7"/>
    <w:rsid w:val="001C6E5E"/>
    <w:rsid w:val="001C74A1"/>
    <w:rsid w:val="001D0703"/>
    <w:rsid w:val="001D1E6E"/>
    <w:rsid w:val="001E6034"/>
    <w:rsid w:val="001E66CD"/>
    <w:rsid w:val="001F4248"/>
    <w:rsid w:val="001F7481"/>
    <w:rsid w:val="002049C5"/>
    <w:rsid w:val="00205AC3"/>
    <w:rsid w:val="00220950"/>
    <w:rsid w:val="00222417"/>
    <w:rsid w:val="00224F46"/>
    <w:rsid w:val="0022517A"/>
    <w:rsid w:val="00231A39"/>
    <w:rsid w:val="00243B98"/>
    <w:rsid w:val="00246BAB"/>
    <w:rsid w:val="00247F64"/>
    <w:rsid w:val="002529B1"/>
    <w:rsid w:val="00260A5D"/>
    <w:rsid w:val="002954B1"/>
    <w:rsid w:val="00296995"/>
    <w:rsid w:val="002A5551"/>
    <w:rsid w:val="002A74EB"/>
    <w:rsid w:val="002B20F9"/>
    <w:rsid w:val="002D31B9"/>
    <w:rsid w:val="002D33FF"/>
    <w:rsid w:val="002D76E0"/>
    <w:rsid w:val="002E39F9"/>
    <w:rsid w:val="002E6F94"/>
    <w:rsid w:val="002F08C8"/>
    <w:rsid w:val="002F1CC5"/>
    <w:rsid w:val="002F7D25"/>
    <w:rsid w:val="00311844"/>
    <w:rsid w:val="003121FD"/>
    <w:rsid w:val="003269B6"/>
    <w:rsid w:val="00327C16"/>
    <w:rsid w:val="003368B0"/>
    <w:rsid w:val="0033721C"/>
    <w:rsid w:val="00350AD4"/>
    <w:rsid w:val="003566FF"/>
    <w:rsid w:val="00361A12"/>
    <w:rsid w:val="0036214C"/>
    <w:rsid w:val="0037433A"/>
    <w:rsid w:val="0037690E"/>
    <w:rsid w:val="00384368"/>
    <w:rsid w:val="003962B5"/>
    <w:rsid w:val="003B7A94"/>
    <w:rsid w:val="003C5B46"/>
    <w:rsid w:val="003D0DBE"/>
    <w:rsid w:val="003D1DA3"/>
    <w:rsid w:val="003F0673"/>
    <w:rsid w:val="003F1D23"/>
    <w:rsid w:val="003F3B3D"/>
    <w:rsid w:val="003F4D3F"/>
    <w:rsid w:val="00403D86"/>
    <w:rsid w:val="00417546"/>
    <w:rsid w:val="0042095B"/>
    <w:rsid w:val="00433118"/>
    <w:rsid w:val="00446ABB"/>
    <w:rsid w:val="00454A7B"/>
    <w:rsid w:val="0046585E"/>
    <w:rsid w:val="00470CBD"/>
    <w:rsid w:val="004810C9"/>
    <w:rsid w:val="004A4B97"/>
    <w:rsid w:val="004B0409"/>
    <w:rsid w:val="004C2355"/>
    <w:rsid w:val="004C4ED2"/>
    <w:rsid w:val="004F6482"/>
    <w:rsid w:val="004F6C7C"/>
    <w:rsid w:val="00502758"/>
    <w:rsid w:val="00504D95"/>
    <w:rsid w:val="00513FAF"/>
    <w:rsid w:val="005254AB"/>
    <w:rsid w:val="00531171"/>
    <w:rsid w:val="00532F22"/>
    <w:rsid w:val="005354CC"/>
    <w:rsid w:val="00555A0A"/>
    <w:rsid w:val="0056106E"/>
    <w:rsid w:val="005809C5"/>
    <w:rsid w:val="0058287B"/>
    <w:rsid w:val="0059448C"/>
    <w:rsid w:val="005A4B31"/>
    <w:rsid w:val="005A601A"/>
    <w:rsid w:val="005B708C"/>
    <w:rsid w:val="005D333F"/>
    <w:rsid w:val="005D3853"/>
    <w:rsid w:val="005D392C"/>
    <w:rsid w:val="005E60F7"/>
    <w:rsid w:val="005F2E4B"/>
    <w:rsid w:val="005F47D1"/>
    <w:rsid w:val="00616552"/>
    <w:rsid w:val="00617198"/>
    <w:rsid w:val="00620A03"/>
    <w:rsid w:val="00620B47"/>
    <w:rsid w:val="0062530E"/>
    <w:rsid w:val="00626014"/>
    <w:rsid w:val="00631A7E"/>
    <w:rsid w:val="006361EF"/>
    <w:rsid w:val="00636D2B"/>
    <w:rsid w:val="00637ABD"/>
    <w:rsid w:val="00652921"/>
    <w:rsid w:val="00670BB2"/>
    <w:rsid w:val="00670F53"/>
    <w:rsid w:val="006879A4"/>
    <w:rsid w:val="00690C6B"/>
    <w:rsid w:val="006A5EFF"/>
    <w:rsid w:val="006B2622"/>
    <w:rsid w:val="006B3136"/>
    <w:rsid w:val="006B3E4A"/>
    <w:rsid w:val="006C5FAA"/>
    <w:rsid w:val="006C60C6"/>
    <w:rsid w:val="006D66F1"/>
    <w:rsid w:val="006E4A8D"/>
    <w:rsid w:val="006F1DF6"/>
    <w:rsid w:val="00706BAE"/>
    <w:rsid w:val="0071127D"/>
    <w:rsid w:val="00716204"/>
    <w:rsid w:val="0072337C"/>
    <w:rsid w:val="00724263"/>
    <w:rsid w:val="007342F3"/>
    <w:rsid w:val="00740786"/>
    <w:rsid w:val="00764F6F"/>
    <w:rsid w:val="00765A18"/>
    <w:rsid w:val="00771E7C"/>
    <w:rsid w:val="00772508"/>
    <w:rsid w:val="007747E3"/>
    <w:rsid w:val="00780D58"/>
    <w:rsid w:val="007822E5"/>
    <w:rsid w:val="007901B9"/>
    <w:rsid w:val="007927CC"/>
    <w:rsid w:val="0079435C"/>
    <w:rsid w:val="007949B0"/>
    <w:rsid w:val="007A6450"/>
    <w:rsid w:val="007B103A"/>
    <w:rsid w:val="007C0F13"/>
    <w:rsid w:val="007C1665"/>
    <w:rsid w:val="007D194C"/>
    <w:rsid w:val="007D45BF"/>
    <w:rsid w:val="007D4DAC"/>
    <w:rsid w:val="007D67CA"/>
    <w:rsid w:val="007D7636"/>
    <w:rsid w:val="007E2EA1"/>
    <w:rsid w:val="007F649D"/>
    <w:rsid w:val="00803521"/>
    <w:rsid w:val="00803FEE"/>
    <w:rsid w:val="00805E19"/>
    <w:rsid w:val="00814A38"/>
    <w:rsid w:val="00815421"/>
    <w:rsid w:val="00816FF8"/>
    <w:rsid w:val="008253C3"/>
    <w:rsid w:val="008257E6"/>
    <w:rsid w:val="0082650A"/>
    <w:rsid w:val="008513DA"/>
    <w:rsid w:val="00853D5B"/>
    <w:rsid w:val="008555CA"/>
    <w:rsid w:val="00857757"/>
    <w:rsid w:val="00862FED"/>
    <w:rsid w:val="0087415E"/>
    <w:rsid w:val="00881D36"/>
    <w:rsid w:val="00884485"/>
    <w:rsid w:val="0088477B"/>
    <w:rsid w:val="00886D21"/>
    <w:rsid w:val="008877D3"/>
    <w:rsid w:val="00897519"/>
    <w:rsid w:val="008A1C91"/>
    <w:rsid w:val="008A2AFA"/>
    <w:rsid w:val="008A2D6B"/>
    <w:rsid w:val="008A42FB"/>
    <w:rsid w:val="008A7D77"/>
    <w:rsid w:val="008B7485"/>
    <w:rsid w:val="008C358D"/>
    <w:rsid w:val="008E7E82"/>
    <w:rsid w:val="008F04F7"/>
    <w:rsid w:val="008F5CEB"/>
    <w:rsid w:val="00902AC5"/>
    <w:rsid w:val="00905549"/>
    <w:rsid w:val="00910D94"/>
    <w:rsid w:val="00913F0B"/>
    <w:rsid w:val="00917285"/>
    <w:rsid w:val="00935BDD"/>
    <w:rsid w:val="00936964"/>
    <w:rsid w:val="00936FF2"/>
    <w:rsid w:val="00945345"/>
    <w:rsid w:val="00946F0F"/>
    <w:rsid w:val="00951C59"/>
    <w:rsid w:val="009553F0"/>
    <w:rsid w:val="009657D4"/>
    <w:rsid w:val="00966A51"/>
    <w:rsid w:val="00967DC0"/>
    <w:rsid w:val="00971568"/>
    <w:rsid w:val="009802AA"/>
    <w:rsid w:val="00980B21"/>
    <w:rsid w:val="0098257F"/>
    <w:rsid w:val="009827D7"/>
    <w:rsid w:val="00984C83"/>
    <w:rsid w:val="009870C7"/>
    <w:rsid w:val="00997667"/>
    <w:rsid w:val="009A2D13"/>
    <w:rsid w:val="009A3165"/>
    <w:rsid w:val="009A7022"/>
    <w:rsid w:val="009A7B55"/>
    <w:rsid w:val="009B14EC"/>
    <w:rsid w:val="009D4CF5"/>
    <w:rsid w:val="009D744C"/>
    <w:rsid w:val="00A06E23"/>
    <w:rsid w:val="00A11D43"/>
    <w:rsid w:val="00A15340"/>
    <w:rsid w:val="00A17289"/>
    <w:rsid w:val="00A23AFF"/>
    <w:rsid w:val="00A25B32"/>
    <w:rsid w:val="00A42A8F"/>
    <w:rsid w:val="00A4485E"/>
    <w:rsid w:val="00A5349D"/>
    <w:rsid w:val="00A539D5"/>
    <w:rsid w:val="00A54DCB"/>
    <w:rsid w:val="00A55590"/>
    <w:rsid w:val="00A64FFF"/>
    <w:rsid w:val="00A65EBC"/>
    <w:rsid w:val="00A661B0"/>
    <w:rsid w:val="00A668E1"/>
    <w:rsid w:val="00A67A51"/>
    <w:rsid w:val="00A7191E"/>
    <w:rsid w:val="00A7300D"/>
    <w:rsid w:val="00A863A8"/>
    <w:rsid w:val="00A87A4C"/>
    <w:rsid w:val="00A93FCE"/>
    <w:rsid w:val="00A96FB7"/>
    <w:rsid w:val="00AA44D8"/>
    <w:rsid w:val="00AD216C"/>
    <w:rsid w:val="00AD47C6"/>
    <w:rsid w:val="00AF28C0"/>
    <w:rsid w:val="00AF3965"/>
    <w:rsid w:val="00B12448"/>
    <w:rsid w:val="00B16966"/>
    <w:rsid w:val="00B26210"/>
    <w:rsid w:val="00B40EB3"/>
    <w:rsid w:val="00B505C9"/>
    <w:rsid w:val="00B5630A"/>
    <w:rsid w:val="00B57BE9"/>
    <w:rsid w:val="00B6073E"/>
    <w:rsid w:val="00B65DE4"/>
    <w:rsid w:val="00B66951"/>
    <w:rsid w:val="00B71964"/>
    <w:rsid w:val="00B83058"/>
    <w:rsid w:val="00B87890"/>
    <w:rsid w:val="00B90526"/>
    <w:rsid w:val="00B9284C"/>
    <w:rsid w:val="00B93F16"/>
    <w:rsid w:val="00B949D8"/>
    <w:rsid w:val="00BB1DA5"/>
    <w:rsid w:val="00BB2A1C"/>
    <w:rsid w:val="00BB76A8"/>
    <w:rsid w:val="00BC0C0D"/>
    <w:rsid w:val="00BC5DE3"/>
    <w:rsid w:val="00BD544B"/>
    <w:rsid w:val="00BE28D7"/>
    <w:rsid w:val="00BE4B6C"/>
    <w:rsid w:val="00BE4DB4"/>
    <w:rsid w:val="00BE5956"/>
    <w:rsid w:val="00BF4839"/>
    <w:rsid w:val="00C03CA6"/>
    <w:rsid w:val="00C102E3"/>
    <w:rsid w:val="00C21566"/>
    <w:rsid w:val="00C21D2E"/>
    <w:rsid w:val="00C236C2"/>
    <w:rsid w:val="00C2455C"/>
    <w:rsid w:val="00C30477"/>
    <w:rsid w:val="00C34C7D"/>
    <w:rsid w:val="00C4251D"/>
    <w:rsid w:val="00C42A28"/>
    <w:rsid w:val="00C46316"/>
    <w:rsid w:val="00C46BEB"/>
    <w:rsid w:val="00C5096C"/>
    <w:rsid w:val="00C53789"/>
    <w:rsid w:val="00C67064"/>
    <w:rsid w:val="00C82099"/>
    <w:rsid w:val="00C8393C"/>
    <w:rsid w:val="00C870D7"/>
    <w:rsid w:val="00C94CAC"/>
    <w:rsid w:val="00C9696F"/>
    <w:rsid w:val="00C96F0F"/>
    <w:rsid w:val="00C975C1"/>
    <w:rsid w:val="00CA1321"/>
    <w:rsid w:val="00CB06EA"/>
    <w:rsid w:val="00CB15F4"/>
    <w:rsid w:val="00CC48FA"/>
    <w:rsid w:val="00D07531"/>
    <w:rsid w:val="00D11DCA"/>
    <w:rsid w:val="00D16396"/>
    <w:rsid w:val="00D2725D"/>
    <w:rsid w:val="00D333AB"/>
    <w:rsid w:val="00D356A6"/>
    <w:rsid w:val="00D6279B"/>
    <w:rsid w:val="00D64D11"/>
    <w:rsid w:val="00D65B67"/>
    <w:rsid w:val="00D724D6"/>
    <w:rsid w:val="00D82258"/>
    <w:rsid w:val="00D8776A"/>
    <w:rsid w:val="00D96E36"/>
    <w:rsid w:val="00DA391B"/>
    <w:rsid w:val="00DB4C56"/>
    <w:rsid w:val="00DC5006"/>
    <w:rsid w:val="00DC5BC7"/>
    <w:rsid w:val="00DC78C0"/>
    <w:rsid w:val="00DF1E19"/>
    <w:rsid w:val="00E23B8B"/>
    <w:rsid w:val="00E2507F"/>
    <w:rsid w:val="00E268D5"/>
    <w:rsid w:val="00E30E2C"/>
    <w:rsid w:val="00E34918"/>
    <w:rsid w:val="00E454F1"/>
    <w:rsid w:val="00E47E41"/>
    <w:rsid w:val="00E67975"/>
    <w:rsid w:val="00E76E29"/>
    <w:rsid w:val="00E76E2E"/>
    <w:rsid w:val="00E90F09"/>
    <w:rsid w:val="00E910AF"/>
    <w:rsid w:val="00E912A8"/>
    <w:rsid w:val="00EA197A"/>
    <w:rsid w:val="00EA49D9"/>
    <w:rsid w:val="00EB1158"/>
    <w:rsid w:val="00EB141E"/>
    <w:rsid w:val="00EB2387"/>
    <w:rsid w:val="00EC10CD"/>
    <w:rsid w:val="00ED48B0"/>
    <w:rsid w:val="00EE1AD0"/>
    <w:rsid w:val="00EE3601"/>
    <w:rsid w:val="00EE3E4F"/>
    <w:rsid w:val="00EF24F2"/>
    <w:rsid w:val="00EF6EB7"/>
    <w:rsid w:val="00F12772"/>
    <w:rsid w:val="00F1622F"/>
    <w:rsid w:val="00F169A3"/>
    <w:rsid w:val="00F30901"/>
    <w:rsid w:val="00F43812"/>
    <w:rsid w:val="00F530F0"/>
    <w:rsid w:val="00F63FD1"/>
    <w:rsid w:val="00F709AA"/>
    <w:rsid w:val="00F815BB"/>
    <w:rsid w:val="00F836B1"/>
    <w:rsid w:val="00FB2FBD"/>
    <w:rsid w:val="00FB646A"/>
    <w:rsid w:val="00FB6D95"/>
    <w:rsid w:val="00FC11E9"/>
    <w:rsid w:val="00FD1FCC"/>
    <w:rsid w:val="00FD2874"/>
    <w:rsid w:val="00FE0EAE"/>
    <w:rsid w:val="00FE3063"/>
    <w:rsid w:val="00FF4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51D4F"/>
  <w15:docId w15:val="{72F264F4-44B1-4396-B9E2-72516488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7890"/>
    <w:rPr>
      <w:rFonts w:ascii="Tahoma" w:hAnsi="Tahoma" w:cs="Tahoma"/>
      <w:sz w:val="16"/>
      <w:szCs w:val="16"/>
    </w:rPr>
  </w:style>
  <w:style w:type="paragraph" w:styleId="Header">
    <w:name w:val="header"/>
    <w:basedOn w:val="Normal"/>
    <w:link w:val="HeaderChar"/>
    <w:uiPriority w:val="99"/>
    <w:unhideWhenUsed/>
    <w:rsid w:val="008555CA"/>
    <w:pPr>
      <w:tabs>
        <w:tab w:val="center" w:pos="4513"/>
        <w:tab w:val="right" w:pos="9026"/>
      </w:tabs>
    </w:pPr>
  </w:style>
  <w:style w:type="character" w:customStyle="1" w:styleId="HeaderChar">
    <w:name w:val="Header Char"/>
    <w:link w:val="Header"/>
    <w:uiPriority w:val="99"/>
    <w:rsid w:val="008555CA"/>
    <w:rPr>
      <w:sz w:val="24"/>
      <w:szCs w:val="24"/>
    </w:rPr>
  </w:style>
  <w:style w:type="paragraph" w:styleId="Footer">
    <w:name w:val="footer"/>
    <w:basedOn w:val="Normal"/>
    <w:link w:val="FooterChar"/>
    <w:uiPriority w:val="99"/>
    <w:unhideWhenUsed/>
    <w:rsid w:val="008555CA"/>
    <w:pPr>
      <w:tabs>
        <w:tab w:val="center" w:pos="4513"/>
        <w:tab w:val="right" w:pos="9026"/>
      </w:tabs>
    </w:pPr>
  </w:style>
  <w:style w:type="character" w:customStyle="1" w:styleId="FooterChar">
    <w:name w:val="Footer Char"/>
    <w:link w:val="Footer"/>
    <w:uiPriority w:val="99"/>
    <w:rsid w:val="008555CA"/>
    <w:rPr>
      <w:sz w:val="24"/>
      <w:szCs w:val="24"/>
    </w:rPr>
  </w:style>
  <w:style w:type="paragraph" w:styleId="ListParagraph">
    <w:name w:val="List Paragraph"/>
    <w:basedOn w:val="Normal"/>
    <w:uiPriority w:val="34"/>
    <w:qFormat/>
    <w:rsid w:val="00FD1FCC"/>
    <w:pPr>
      <w:ind w:left="720"/>
    </w:pPr>
  </w:style>
  <w:style w:type="paragraph" w:customStyle="1" w:styleId="Pa0">
    <w:name w:val="Pa0"/>
    <w:basedOn w:val="Normal"/>
    <w:next w:val="Normal"/>
    <w:uiPriority w:val="99"/>
    <w:rsid w:val="002A74EB"/>
    <w:pPr>
      <w:autoSpaceDE w:val="0"/>
      <w:autoSpaceDN w:val="0"/>
      <w:adjustRightInd w:val="0"/>
      <w:spacing w:line="241" w:lineRule="atLeast"/>
    </w:pPr>
    <w:rPr>
      <w:rFonts w:ascii="Helvetica 55 Roman" w:eastAsia="Calibri" w:hAnsi="Helvetica 55 Roman"/>
      <w:lang w:eastAsia="en-US"/>
    </w:rPr>
  </w:style>
  <w:style w:type="paragraph" w:customStyle="1" w:styleId="BulletList2">
    <w:name w:val="Bullet List 2"/>
    <w:basedOn w:val="BulletList1"/>
    <w:qFormat/>
    <w:rsid w:val="00A7191E"/>
    <w:pPr>
      <w:numPr>
        <w:ilvl w:val="1"/>
      </w:numPr>
    </w:pPr>
  </w:style>
  <w:style w:type="paragraph" w:customStyle="1" w:styleId="BulletList1">
    <w:name w:val="Bullet List 1"/>
    <w:basedOn w:val="Normal"/>
    <w:qFormat/>
    <w:rsid w:val="00A7191E"/>
    <w:pPr>
      <w:numPr>
        <w:numId w:val="2"/>
      </w:numPr>
      <w:spacing w:after="200" w:line="276" w:lineRule="auto"/>
    </w:pPr>
    <w:rPr>
      <w:rFonts w:ascii="Cambria" w:eastAsia="Calibri" w:hAnsi="Cambria"/>
      <w:sz w:val="22"/>
      <w:szCs w:val="22"/>
      <w:lang w:eastAsia="en-US"/>
    </w:rPr>
  </w:style>
  <w:style w:type="paragraph" w:customStyle="1" w:styleId="BulletList3">
    <w:name w:val="Bullet List 3"/>
    <w:basedOn w:val="BulletList2"/>
    <w:qFormat/>
    <w:rsid w:val="00A7191E"/>
    <w:pPr>
      <w:numPr>
        <w:ilvl w:val="2"/>
      </w:numPr>
    </w:pPr>
  </w:style>
  <w:style w:type="paragraph" w:customStyle="1" w:styleId="BulletList4">
    <w:name w:val="Bullet List 4"/>
    <w:basedOn w:val="BulletList3"/>
    <w:rsid w:val="00A7191E"/>
    <w:pPr>
      <w:numPr>
        <w:ilvl w:val="3"/>
      </w:numPr>
    </w:pPr>
  </w:style>
  <w:style w:type="paragraph" w:customStyle="1" w:styleId="BulletList5">
    <w:name w:val="Bullet List 5"/>
    <w:basedOn w:val="BulletList4"/>
    <w:rsid w:val="00A7191E"/>
    <w:pPr>
      <w:numPr>
        <w:ilvl w:val="4"/>
      </w:numPr>
    </w:pPr>
  </w:style>
  <w:style w:type="paragraph" w:customStyle="1" w:styleId="BulletList6">
    <w:name w:val="Bullet List 6"/>
    <w:basedOn w:val="BulletList5"/>
    <w:rsid w:val="00A7191E"/>
    <w:pPr>
      <w:numPr>
        <w:ilvl w:val="5"/>
      </w:numPr>
    </w:pPr>
  </w:style>
  <w:style w:type="paragraph" w:customStyle="1" w:styleId="BulletList7">
    <w:name w:val="Bullet List 7"/>
    <w:basedOn w:val="BulletList6"/>
    <w:rsid w:val="00A7191E"/>
    <w:pPr>
      <w:numPr>
        <w:ilvl w:val="6"/>
      </w:numPr>
    </w:pPr>
  </w:style>
  <w:style w:type="paragraph" w:customStyle="1" w:styleId="BulletList8">
    <w:name w:val="Bullet List 8"/>
    <w:basedOn w:val="BulletList7"/>
    <w:rsid w:val="00A7191E"/>
    <w:pPr>
      <w:numPr>
        <w:ilvl w:val="7"/>
      </w:numPr>
    </w:pPr>
  </w:style>
  <w:style w:type="paragraph" w:customStyle="1" w:styleId="BulletList9">
    <w:name w:val="Bullet List 9"/>
    <w:basedOn w:val="BulletList8"/>
    <w:rsid w:val="00A7191E"/>
    <w:pPr>
      <w:numPr>
        <w:ilvl w:val="8"/>
      </w:numPr>
      <w:tabs>
        <w:tab w:val="clear" w:pos="0"/>
      </w:tabs>
      <w:ind w:left="6480" w:hanging="360"/>
    </w:pPr>
  </w:style>
  <w:style w:type="paragraph" w:customStyle="1" w:styleId="Subheading">
    <w:name w:val="Subheading"/>
    <w:basedOn w:val="Normal"/>
    <w:qFormat/>
    <w:rsid w:val="00A7191E"/>
    <w:pPr>
      <w:spacing w:after="200" w:line="276" w:lineRule="auto"/>
    </w:pPr>
    <w:rPr>
      <w:rFonts w:ascii="Cambria" w:eastAsia="Calibri" w:hAnsi="Cambria"/>
      <w:b/>
      <w:sz w:val="22"/>
      <w:szCs w:val="22"/>
      <w:lang w:eastAsia="en-US"/>
    </w:rPr>
  </w:style>
  <w:style w:type="paragraph" w:styleId="NormalWeb">
    <w:name w:val="Normal (Web)"/>
    <w:basedOn w:val="Normal"/>
    <w:uiPriority w:val="99"/>
    <w:unhideWhenUsed/>
    <w:rsid w:val="00803FEE"/>
    <w:pPr>
      <w:spacing w:after="192"/>
    </w:pPr>
  </w:style>
  <w:style w:type="character" w:styleId="Hyperlink">
    <w:name w:val="Hyperlink"/>
    <w:uiPriority w:val="99"/>
    <w:unhideWhenUsed/>
    <w:rsid w:val="007747E3"/>
    <w:rPr>
      <w:color w:val="0000FF"/>
      <w:u w:val="single"/>
    </w:rPr>
  </w:style>
  <w:style w:type="paragraph" w:styleId="BodyText">
    <w:name w:val="Body Text"/>
    <w:basedOn w:val="Normal"/>
    <w:link w:val="BodyTextChar"/>
    <w:unhideWhenUsed/>
    <w:rsid w:val="00E67975"/>
    <w:pPr>
      <w:jc w:val="both"/>
    </w:pPr>
    <w:rPr>
      <w:rFonts w:ascii="Arial" w:hAnsi="Arial"/>
      <w:sz w:val="22"/>
      <w:szCs w:val="20"/>
      <w:lang w:eastAsia="en-US"/>
    </w:rPr>
  </w:style>
  <w:style w:type="character" w:customStyle="1" w:styleId="BodyTextChar">
    <w:name w:val="Body Text Char"/>
    <w:basedOn w:val="DefaultParagraphFont"/>
    <w:link w:val="BodyText"/>
    <w:rsid w:val="00E67975"/>
    <w:rPr>
      <w:rFonts w:ascii="Arial" w:hAnsi="Arial"/>
      <w:sz w:val="22"/>
      <w:lang w:eastAsia="en-US"/>
    </w:rPr>
  </w:style>
  <w:style w:type="character" w:styleId="CommentReference">
    <w:name w:val="annotation reference"/>
    <w:basedOn w:val="DefaultParagraphFont"/>
    <w:uiPriority w:val="99"/>
    <w:semiHidden/>
    <w:unhideWhenUsed/>
    <w:rsid w:val="00E67975"/>
    <w:rPr>
      <w:sz w:val="16"/>
      <w:szCs w:val="16"/>
    </w:rPr>
  </w:style>
  <w:style w:type="paragraph" w:styleId="CommentText">
    <w:name w:val="annotation text"/>
    <w:basedOn w:val="Normal"/>
    <w:link w:val="CommentTextChar"/>
    <w:uiPriority w:val="99"/>
    <w:semiHidden/>
    <w:unhideWhenUsed/>
    <w:rsid w:val="00E67975"/>
    <w:rPr>
      <w:sz w:val="20"/>
      <w:szCs w:val="20"/>
    </w:rPr>
  </w:style>
  <w:style w:type="character" w:customStyle="1" w:styleId="CommentTextChar">
    <w:name w:val="Comment Text Char"/>
    <w:basedOn w:val="DefaultParagraphFont"/>
    <w:link w:val="CommentText"/>
    <w:uiPriority w:val="99"/>
    <w:semiHidden/>
    <w:rsid w:val="00E67975"/>
  </w:style>
  <w:style w:type="paragraph" w:styleId="CommentSubject">
    <w:name w:val="annotation subject"/>
    <w:basedOn w:val="CommentText"/>
    <w:next w:val="CommentText"/>
    <w:link w:val="CommentSubjectChar"/>
    <w:uiPriority w:val="99"/>
    <w:semiHidden/>
    <w:unhideWhenUsed/>
    <w:rsid w:val="00E67975"/>
    <w:rPr>
      <w:b/>
      <w:bCs/>
    </w:rPr>
  </w:style>
  <w:style w:type="character" w:customStyle="1" w:styleId="CommentSubjectChar">
    <w:name w:val="Comment Subject Char"/>
    <w:basedOn w:val="CommentTextChar"/>
    <w:link w:val="CommentSubject"/>
    <w:uiPriority w:val="99"/>
    <w:semiHidden/>
    <w:rsid w:val="00E679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637557">
      <w:bodyDiv w:val="1"/>
      <w:marLeft w:val="0"/>
      <w:marRight w:val="0"/>
      <w:marTop w:val="0"/>
      <w:marBottom w:val="0"/>
      <w:divBdr>
        <w:top w:val="none" w:sz="0" w:space="0" w:color="auto"/>
        <w:left w:val="none" w:sz="0" w:space="0" w:color="auto"/>
        <w:bottom w:val="none" w:sz="0" w:space="0" w:color="auto"/>
        <w:right w:val="none" w:sz="0" w:space="0" w:color="auto"/>
      </w:divBdr>
      <w:divsChild>
        <w:div w:id="93673846">
          <w:marLeft w:val="0"/>
          <w:marRight w:val="0"/>
          <w:marTop w:val="0"/>
          <w:marBottom w:val="0"/>
          <w:divBdr>
            <w:top w:val="none" w:sz="0" w:space="0" w:color="auto"/>
            <w:left w:val="none" w:sz="0" w:space="0" w:color="auto"/>
            <w:bottom w:val="none" w:sz="0" w:space="0" w:color="auto"/>
            <w:right w:val="none" w:sz="0" w:space="0" w:color="auto"/>
          </w:divBdr>
          <w:divsChild>
            <w:div w:id="368922473">
              <w:marLeft w:val="0"/>
              <w:marRight w:val="0"/>
              <w:marTop w:val="300"/>
              <w:marBottom w:val="0"/>
              <w:divBdr>
                <w:top w:val="none" w:sz="0" w:space="0" w:color="auto"/>
                <w:left w:val="none" w:sz="0" w:space="0" w:color="auto"/>
                <w:bottom w:val="none" w:sz="0" w:space="0" w:color="auto"/>
                <w:right w:val="none" w:sz="0" w:space="0" w:color="auto"/>
              </w:divBdr>
              <w:divsChild>
                <w:div w:id="1440683704">
                  <w:marLeft w:val="0"/>
                  <w:marRight w:val="0"/>
                  <w:marTop w:val="0"/>
                  <w:marBottom w:val="0"/>
                  <w:divBdr>
                    <w:top w:val="none" w:sz="0" w:space="0" w:color="auto"/>
                    <w:left w:val="none" w:sz="0" w:space="0" w:color="auto"/>
                    <w:bottom w:val="none" w:sz="0" w:space="0" w:color="auto"/>
                    <w:right w:val="none" w:sz="0" w:space="0" w:color="auto"/>
                  </w:divBdr>
                  <w:divsChild>
                    <w:div w:id="1057899854">
                      <w:marLeft w:val="0"/>
                      <w:marRight w:val="0"/>
                      <w:marTop w:val="0"/>
                      <w:marBottom w:val="0"/>
                      <w:divBdr>
                        <w:top w:val="none" w:sz="0" w:space="0" w:color="auto"/>
                        <w:left w:val="none" w:sz="0" w:space="0" w:color="auto"/>
                        <w:bottom w:val="none" w:sz="0" w:space="0" w:color="auto"/>
                        <w:right w:val="none" w:sz="0" w:space="0" w:color="auto"/>
                      </w:divBdr>
                      <w:divsChild>
                        <w:div w:id="1277299688">
                          <w:marLeft w:val="-300"/>
                          <w:marRight w:val="0"/>
                          <w:marTop w:val="0"/>
                          <w:marBottom w:val="0"/>
                          <w:divBdr>
                            <w:top w:val="none" w:sz="0" w:space="0" w:color="auto"/>
                            <w:left w:val="none" w:sz="0" w:space="0" w:color="auto"/>
                            <w:bottom w:val="none" w:sz="0" w:space="0" w:color="auto"/>
                            <w:right w:val="none" w:sz="0" w:space="0" w:color="auto"/>
                          </w:divBdr>
                          <w:divsChild>
                            <w:div w:id="662200625">
                              <w:marLeft w:val="0"/>
                              <w:marRight w:val="0"/>
                              <w:marTop w:val="0"/>
                              <w:marBottom w:val="0"/>
                              <w:divBdr>
                                <w:top w:val="none" w:sz="0" w:space="0" w:color="auto"/>
                                <w:left w:val="none" w:sz="0" w:space="0" w:color="auto"/>
                                <w:bottom w:val="none" w:sz="0" w:space="0" w:color="auto"/>
                                <w:right w:val="none" w:sz="0" w:space="0" w:color="auto"/>
                              </w:divBdr>
                              <w:divsChild>
                                <w:div w:id="1798328537">
                                  <w:marLeft w:val="-300"/>
                                  <w:marRight w:val="0"/>
                                  <w:marTop w:val="0"/>
                                  <w:marBottom w:val="0"/>
                                  <w:divBdr>
                                    <w:top w:val="none" w:sz="0" w:space="0" w:color="auto"/>
                                    <w:left w:val="none" w:sz="0" w:space="0" w:color="auto"/>
                                    <w:bottom w:val="none" w:sz="0" w:space="0" w:color="auto"/>
                                    <w:right w:val="none" w:sz="0" w:space="0" w:color="auto"/>
                                  </w:divBdr>
                                  <w:divsChild>
                                    <w:div w:id="897857606">
                                      <w:marLeft w:val="0"/>
                                      <w:marRight w:val="0"/>
                                      <w:marTop w:val="0"/>
                                      <w:marBottom w:val="0"/>
                                      <w:divBdr>
                                        <w:top w:val="none" w:sz="0" w:space="0" w:color="auto"/>
                                        <w:left w:val="none" w:sz="0" w:space="0" w:color="auto"/>
                                        <w:bottom w:val="none" w:sz="0" w:space="0" w:color="auto"/>
                                        <w:right w:val="none" w:sz="0" w:space="0" w:color="auto"/>
                                      </w:divBdr>
                                      <w:divsChild>
                                        <w:div w:id="13114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8228">
      <w:bodyDiv w:val="1"/>
      <w:marLeft w:val="0"/>
      <w:marRight w:val="0"/>
      <w:marTop w:val="0"/>
      <w:marBottom w:val="0"/>
      <w:divBdr>
        <w:top w:val="none" w:sz="0" w:space="0" w:color="auto"/>
        <w:left w:val="none" w:sz="0" w:space="0" w:color="auto"/>
        <w:bottom w:val="none" w:sz="0" w:space="0" w:color="auto"/>
        <w:right w:val="none" w:sz="0" w:space="0" w:color="auto"/>
      </w:divBdr>
    </w:div>
    <w:div w:id="934362705">
      <w:bodyDiv w:val="1"/>
      <w:marLeft w:val="0"/>
      <w:marRight w:val="0"/>
      <w:marTop w:val="0"/>
      <w:marBottom w:val="0"/>
      <w:divBdr>
        <w:top w:val="none" w:sz="0" w:space="0" w:color="auto"/>
        <w:left w:val="none" w:sz="0" w:space="0" w:color="auto"/>
        <w:bottom w:val="none" w:sz="0" w:space="0" w:color="auto"/>
        <w:right w:val="none" w:sz="0" w:space="0" w:color="auto"/>
      </w:divBdr>
      <w:divsChild>
        <w:div w:id="1155956553">
          <w:marLeft w:val="0"/>
          <w:marRight w:val="0"/>
          <w:marTop w:val="0"/>
          <w:marBottom w:val="0"/>
          <w:divBdr>
            <w:top w:val="none" w:sz="0" w:space="0" w:color="auto"/>
            <w:left w:val="none" w:sz="0" w:space="0" w:color="auto"/>
            <w:bottom w:val="none" w:sz="0" w:space="0" w:color="auto"/>
            <w:right w:val="none" w:sz="0" w:space="0" w:color="auto"/>
          </w:divBdr>
          <w:divsChild>
            <w:div w:id="1381124206">
              <w:marLeft w:val="0"/>
              <w:marRight w:val="0"/>
              <w:marTop w:val="0"/>
              <w:marBottom w:val="0"/>
              <w:divBdr>
                <w:top w:val="none" w:sz="0" w:space="0" w:color="auto"/>
                <w:left w:val="none" w:sz="0" w:space="0" w:color="auto"/>
                <w:bottom w:val="none" w:sz="0" w:space="0" w:color="auto"/>
                <w:right w:val="none" w:sz="0" w:space="0" w:color="auto"/>
              </w:divBdr>
              <w:divsChild>
                <w:div w:id="1919633705">
                  <w:marLeft w:val="0"/>
                  <w:marRight w:val="0"/>
                  <w:marTop w:val="0"/>
                  <w:marBottom w:val="0"/>
                  <w:divBdr>
                    <w:top w:val="none" w:sz="0" w:space="0" w:color="auto"/>
                    <w:left w:val="none" w:sz="0" w:space="0" w:color="auto"/>
                    <w:bottom w:val="none" w:sz="0" w:space="0" w:color="auto"/>
                    <w:right w:val="none" w:sz="0" w:space="0" w:color="auto"/>
                  </w:divBdr>
                  <w:divsChild>
                    <w:div w:id="1952585823">
                      <w:marLeft w:val="0"/>
                      <w:marRight w:val="0"/>
                      <w:marTop w:val="0"/>
                      <w:marBottom w:val="0"/>
                      <w:divBdr>
                        <w:top w:val="none" w:sz="0" w:space="0" w:color="auto"/>
                        <w:left w:val="none" w:sz="0" w:space="0" w:color="auto"/>
                        <w:bottom w:val="none" w:sz="0" w:space="0" w:color="auto"/>
                        <w:right w:val="none" w:sz="0" w:space="0" w:color="auto"/>
                      </w:divBdr>
                      <w:divsChild>
                        <w:div w:id="841892425">
                          <w:marLeft w:val="-300"/>
                          <w:marRight w:val="0"/>
                          <w:marTop w:val="0"/>
                          <w:marBottom w:val="0"/>
                          <w:divBdr>
                            <w:top w:val="none" w:sz="0" w:space="0" w:color="auto"/>
                            <w:left w:val="none" w:sz="0" w:space="0" w:color="auto"/>
                            <w:bottom w:val="none" w:sz="0" w:space="0" w:color="auto"/>
                            <w:right w:val="none" w:sz="0" w:space="0" w:color="auto"/>
                          </w:divBdr>
                          <w:divsChild>
                            <w:div w:id="1274629407">
                              <w:marLeft w:val="0"/>
                              <w:marRight w:val="0"/>
                              <w:marTop w:val="0"/>
                              <w:marBottom w:val="0"/>
                              <w:divBdr>
                                <w:top w:val="none" w:sz="0" w:space="0" w:color="auto"/>
                                <w:left w:val="none" w:sz="0" w:space="0" w:color="auto"/>
                                <w:bottom w:val="none" w:sz="0" w:space="0" w:color="auto"/>
                                <w:right w:val="none" w:sz="0" w:space="0" w:color="auto"/>
                              </w:divBdr>
                              <w:divsChild>
                                <w:div w:id="1304312755">
                                  <w:marLeft w:val="-300"/>
                                  <w:marRight w:val="0"/>
                                  <w:marTop w:val="0"/>
                                  <w:marBottom w:val="0"/>
                                  <w:divBdr>
                                    <w:top w:val="none" w:sz="0" w:space="0" w:color="auto"/>
                                    <w:left w:val="none" w:sz="0" w:space="0" w:color="auto"/>
                                    <w:bottom w:val="none" w:sz="0" w:space="0" w:color="auto"/>
                                    <w:right w:val="none" w:sz="0" w:space="0" w:color="auto"/>
                                  </w:divBdr>
                                  <w:divsChild>
                                    <w:div w:id="1973709940">
                                      <w:marLeft w:val="0"/>
                                      <w:marRight w:val="0"/>
                                      <w:marTop w:val="0"/>
                                      <w:marBottom w:val="0"/>
                                      <w:divBdr>
                                        <w:top w:val="none" w:sz="0" w:space="0" w:color="auto"/>
                                        <w:left w:val="none" w:sz="0" w:space="0" w:color="auto"/>
                                        <w:bottom w:val="none" w:sz="0" w:space="0" w:color="auto"/>
                                        <w:right w:val="none" w:sz="0" w:space="0" w:color="auto"/>
                                      </w:divBdr>
                                      <w:divsChild>
                                        <w:div w:id="22186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49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81D59-1510-4445-B501-F6F62CE7F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1432</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9578</CharactersWithSpaces>
  <SharedDoc>false</SharedDoc>
  <HLinks>
    <vt:vector size="6" baseType="variant">
      <vt:variant>
        <vt:i4>3080258</vt:i4>
      </vt:variant>
      <vt:variant>
        <vt:i4>0</vt:i4>
      </vt:variant>
      <vt:variant>
        <vt:i4>0</vt:i4>
      </vt:variant>
      <vt:variant>
        <vt:i4>5</vt:i4>
      </vt:variant>
      <vt:variant>
        <vt:lpwstr>mailto:Jacqui.siggers@nhs.net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creator>Sheelagh Grime</dc:creator>
  <cp:lastModifiedBy>Charlotte Webb</cp:lastModifiedBy>
  <cp:revision>2</cp:revision>
  <cp:lastPrinted>2024-07-15T08:45:00Z</cp:lastPrinted>
  <dcterms:created xsi:type="dcterms:W3CDTF">2024-08-21T08:07:00Z</dcterms:created>
  <dcterms:modified xsi:type="dcterms:W3CDTF">2024-08-21T08:07:00Z</dcterms:modified>
</cp:coreProperties>
</file>