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CAC" w:rsidRDefault="00C94CAC">
      <w:pPr>
        <w:rPr>
          <w:rFonts w:ascii="Arial" w:hAnsi="Arial" w:cs="Arial"/>
          <w:b/>
          <w:color w:val="79B92C"/>
          <w:sz w:val="32"/>
          <w:szCs w:val="32"/>
        </w:rPr>
      </w:pPr>
    </w:p>
    <w:p w:rsidR="001650DC" w:rsidRDefault="005E60F7">
      <w:pPr>
        <w:rPr>
          <w:rFonts w:ascii="Arial" w:hAnsi="Arial" w:cs="Arial"/>
          <w:b/>
          <w:color w:val="79B92C"/>
          <w:sz w:val="32"/>
          <w:szCs w:val="32"/>
        </w:rPr>
      </w:pPr>
      <w:r>
        <w:rPr>
          <w:rFonts w:ascii="Arial" w:hAnsi="Arial" w:cs="Arial"/>
          <w:b/>
          <w:noProof/>
          <w:color w:val="79B92C"/>
          <w:sz w:val="32"/>
          <w:szCs w:val="32"/>
        </w:rPr>
        <mc:AlternateContent>
          <mc:Choice Requires="wps">
            <w:drawing>
              <wp:anchor distT="0" distB="0" distL="114300" distR="114300" simplePos="0" relativeHeight="251665408" behindDoc="0" locked="0" layoutInCell="1" allowOverlap="1" wp14:anchorId="491AD5B7" wp14:editId="24602657">
                <wp:simplePos x="0" y="0"/>
                <wp:positionH relativeFrom="column">
                  <wp:posOffset>-247650</wp:posOffset>
                </wp:positionH>
                <wp:positionV relativeFrom="paragraph">
                  <wp:posOffset>3796030</wp:posOffset>
                </wp:positionV>
                <wp:extent cx="9486900" cy="13525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486900" cy="1352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F5CEB" w:rsidRPr="008F5CEB" w:rsidRDefault="00807679" w:rsidP="003F0673">
                            <w:pPr>
                              <w:contextualSpacing/>
                              <w:rPr>
                                <w:rFonts w:ascii="Arial" w:hAnsi="Arial" w:cs="Arial"/>
                                <w:sz w:val="84"/>
                                <w:szCs w:val="84"/>
                              </w:rPr>
                            </w:pPr>
                            <w:r>
                              <w:rPr>
                                <w:rFonts w:ascii="Arial" w:hAnsi="Arial" w:cs="Arial"/>
                                <w:sz w:val="84"/>
                                <w:szCs w:val="84"/>
                              </w:rPr>
                              <w:t>L</w:t>
                            </w:r>
                            <w:r w:rsidR="007842F9">
                              <w:rPr>
                                <w:rFonts w:ascii="Arial" w:hAnsi="Arial" w:cs="Arial"/>
                                <w:sz w:val="84"/>
                                <w:szCs w:val="84"/>
                              </w:rPr>
                              <w:t xml:space="preserve">earning </w:t>
                            </w:r>
                            <w:r>
                              <w:rPr>
                                <w:rFonts w:ascii="Arial" w:hAnsi="Arial" w:cs="Arial"/>
                                <w:sz w:val="84"/>
                                <w:szCs w:val="84"/>
                              </w:rPr>
                              <w:t>&amp;</w:t>
                            </w:r>
                            <w:r w:rsidR="007842F9">
                              <w:rPr>
                                <w:rFonts w:ascii="Arial" w:hAnsi="Arial" w:cs="Arial"/>
                                <w:sz w:val="84"/>
                                <w:szCs w:val="84"/>
                              </w:rPr>
                              <w:t xml:space="preserve"> </w:t>
                            </w:r>
                            <w:r>
                              <w:rPr>
                                <w:rFonts w:ascii="Arial" w:hAnsi="Arial" w:cs="Arial"/>
                                <w:sz w:val="84"/>
                                <w:szCs w:val="84"/>
                              </w:rPr>
                              <w:t>D</w:t>
                            </w:r>
                            <w:r w:rsidR="007842F9">
                              <w:rPr>
                                <w:rFonts w:ascii="Arial" w:hAnsi="Arial" w:cs="Arial"/>
                                <w:sz w:val="84"/>
                                <w:szCs w:val="84"/>
                              </w:rPr>
                              <w:t>evelopment</w:t>
                            </w:r>
                            <w:r w:rsidR="00DB4CB2">
                              <w:rPr>
                                <w:rFonts w:ascii="Arial" w:hAnsi="Arial" w:cs="Arial"/>
                                <w:sz w:val="84"/>
                                <w:szCs w:val="84"/>
                              </w:rPr>
                              <w:t xml:space="preserve"> </w:t>
                            </w:r>
                            <w:r w:rsidR="009601A8">
                              <w:rPr>
                                <w:rFonts w:ascii="Arial" w:hAnsi="Arial" w:cs="Arial"/>
                                <w:sz w:val="84"/>
                                <w:szCs w:val="84"/>
                              </w:rPr>
                              <w:t>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1AD5B7" id="_x0000_t202" coordsize="21600,21600" o:spt="202" path="m,l,21600r21600,l21600,xe">
                <v:stroke joinstyle="miter"/>
                <v:path gradientshapeok="t" o:connecttype="rect"/>
              </v:shapetype>
              <v:shape id="Text Box 8" o:spid="_x0000_s1026" type="#_x0000_t202" style="position:absolute;margin-left:-19.5pt;margin-top:298.9pt;width:747pt;height:10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" filled="f" stroked="f" strokeweight=".5pt">
                <v:textbox>
                  <w:txbxContent>
                    <w:p w:rsidR="008F5CEB" w:rsidRPr="008F5CEB" w:rsidRDefault="00807679" w:rsidP="003F0673">
                      <w:pPr>
                        <w:contextualSpacing/>
                        <w:rPr>
                          <w:rFonts w:ascii="Arial" w:hAnsi="Arial" w:cs="Arial"/>
                          <w:sz w:val="84"/>
                          <w:szCs w:val="84"/>
                        </w:rPr>
                      </w:pPr>
                      <w:r>
                        <w:rPr>
                          <w:rFonts w:ascii="Arial" w:hAnsi="Arial" w:cs="Arial"/>
                          <w:sz w:val="84"/>
                          <w:szCs w:val="84"/>
                        </w:rPr>
                        <w:t>L</w:t>
                      </w:r>
                      <w:r w:rsidR="007842F9">
                        <w:rPr>
                          <w:rFonts w:ascii="Arial" w:hAnsi="Arial" w:cs="Arial"/>
                          <w:sz w:val="84"/>
                          <w:szCs w:val="84"/>
                        </w:rPr>
                        <w:t xml:space="preserve">earning </w:t>
                      </w:r>
                      <w:r>
                        <w:rPr>
                          <w:rFonts w:ascii="Arial" w:hAnsi="Arial" w:cs="Arial"/>
                          <w:sz w:val="84"/>
                          <w:szCs w:val="84"/>
                        </w:rPr>
                        <w:t>&amp;</w:t>
                      </w:r>
                      <w:r w:rsidR="007842F9">
                        <w:rPr>
                          <w:rFonts w:ascii="Arial" w:hAnsi="Arial" w:cs="Arial"/>
                          <w:sz w:val="84"/>
                          <w:szCs w:val="84"/>
                        </w:rPr>
                        <w:t xml:space="preserve"> </w:t>
                      </w:r>
                      <w:r>
                        <w:rPr>
                          <w:rFonts w:ascii="Arial" w:hAnsi="Arial" w:cs="Arial"/>
                          <w:sz w:val="84"/>
                          <w:szCs w:val="84"/>
                        </w:rPr>
                        <w:t>D</w:t>
                      </w:r>
                      <w:r w:rsidR="007842F9">
                        <w:rPr>
                          <w:rFonts w:ascii="Arial" w:hAnsi="Arial" w:cs="Arial"/>
                          <w:sz w:val="84"/>
                          <w:szCs w:val="84"/>
                        </w:rPr>
                        <w:t>evelopment</w:t>
                      </w:r>
                      <w:r w:rsidR="00DB4CB2">
                        <w:rPr>
                          <w:rFonts w:ascii="Arial" w:hAnsi="Arial" w:cs="Arial"/>
                          <w:sz w:val="84"/>
                          <w:szCs w:val="84"/>
                        </w:rPr>
                        <w:t xml:space="preserve"> </w:t>
                      </w:r>
                      <w:r w:rsidR="009601A8">
                        <w:rPr>
                          <w:rFonts w:ascii="Arial" w:hAnsi="Arial" w:cs="Arial"/>
                          <w:sz w:val="84"/>
                          <w:szCs w:val="84"/>
                        </w:rPr>
                        <w:t>Officer</w:t>
                      </w:r>
                    </w:p>
                  </w:txbxContent>
                </v:textbox>
              </v:shape>
            </w:pict>
          </mc:Fallback>
        </mc:AlternateContent>
      </w:r>
      <w:r w:rsidR="008F5CEB">
        <w:rPr>
          <w:noProof/>
        </w:rPr>
        <w:drawing>
          <wp:anchor distT="0" distB="0" distL="114300" distR="114300" simplePos="0" relativeHeight="251668480" behindDoc="0" locked="0" layoutInCell="1" allowOverlap="1" wp14:anchorId="1384E58F" wp14:editId="6C675B7D">
            <wp:simplePos x="0" y="0"/>
            <wp:positionH relativeFrom="column">
              <wp:posOffset>-406400</wp:posOffset>
            </wp:positionH>
            <wp:positionV relativeFrom="paragraph">
              <wp:posOffset>43180</wp:posOffset>
            </wp:positionV>
            <wp:extent cx="4096385" cy="15474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8" cstate="print">
                      <a:extLst>
                        <a:ext uri="{28A0092B-C50C-407E-A947-70E740481C1C}">
                          <a14:useLocalDpi xmlns:a14="http://schemas.microsoft.com/office/drawing/2010/main" val="0"/>
                        </a:ext>
                      </a:extLst>
                    </a:blip>
                    <a:srcRect b="18151"/>
                    <a:stretch/>
                  </pic:blipFill>
                  <pic:spPr bwMode="auto">
                    <a:xfrm>
                      <a:off x="0" y="0"/>
                      <a:ext cx="4096385" cy="1547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CEB">
        <w:rPr>
          <w:rFonts w:ascii="Arial" w:hAnsi="Arial" w:cs="Arial"/>
          <w:b/>
          <w:noProof/>
          <w:color w:val="79B92C"/>
          <w:sz w:val="32"/>
          <w:szCs w:val="32"/>
        </w:rPr>
        <w:drawing>
          <wp:anchor distT="0" distB="0" distL="114300" distR="114300" simplePos="0" relativeHeight="251660288" behindDoc="0" locked="0" layoutInCell="1" allowOverlap="1" wp14:anchorId="542DC19F" wp14:editId="7A69CA4C">
            <wp:simplePos x="0" y="0"/>
            <wp:positionH relativeFrom="column">
              <wp:posOffset>-914400</wp:posOffset>
            </wp:positionH>
            <wp:positionV relativeFrom="paragraph">
              <wp:posOffset>5188585</wp:posOffset>
            </wp:positionV>
            <wp:extent cx="10741660" cy="19812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 pack cover.jpg"/>
                    <pic:cNvPicPr/>
                  </pic:nvPicPr>
                  <pic:blipFill rotWithShape="1">
                    <a:blip r:embed="rId9" cstate="print">
                      <a:extLst>
                        <a:ext uri="{28A0092B-C50C-407E-A947-70E740481C1C}">
                          <a14:useLocalDpi xmlns:a14="http://schemas.microsoft.com/office/drawing/2010/main" val="0"/>
                        </a:ext>
                      </a:extLst>
                    </a:blip>
                    <a:srcRect t="73913"/>
                    <a:stretch/>
                  </pic:blipFill>
                  <pic:spPr bwMode="auto">
                    <a:xfrm>
                      <a:off x="0" y="0"/>
                      <a:ext cx="10741660" cy="198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CEB">
        <w:rPr>
          <w:rFonts w:ascii="Arial" w:hAnsi="Arial" w:cs="Arial"/>
          <w:b/>
          <w:noProof/>
          <w:color w:val="79B92C"/>
          <w:sz w:val="32"/>
          <w:szCs w:val="32"/>
        </w:rPr>
        <mc:AlternateContent>
          <mc:Choice Requires="wps">
            <w:drawing>
              <wp:anchor distT="0" distB="0" distL="114300" distR="114300" simplePos="0" relativeHeight="251661312" behindDoc="0" locked="0" layoutInCell="1" allowOverlap="1" wp14:anchorId="4782C822" wp14:editId="7F44AA5F">
                <wp:simplePos x="0" y="0"/>
                <wp:positionH relativeFrom="column">
                  <wp:posOffset>2235200</wp:posOffset>
                </wp:positionH>
                <wp:positionV relativeFrom="paragraph">
                  <wp:posOffset>1391285</wp:posOffset>
                </wp:positionV>
                <wp:extent cx="6934200" cy="12319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2C822" id="Text Box 6" o:spid="_x0000_s1027" type="#_x0000_t202" style="position:absolute;margin-left:176pt;margin-top:109.55pt;width:546pt;height: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" fillcolor="white [3201]" stroked="f" strokeweight=".5pt">
                <v:textbox>
                  <w:txbxContent>
                    <w:p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v:textbox>
              </v:shape>
            </w:pict>
          </mc:Fallback>
        </mc:AlternateContent>
      </w:r>
      <w:r w:rsidR="008F5CEB">
        <w:rPr>
          <w:rFonts w:ascii="Arial" w:hAnsi="Arial" w:cs="Arial"/>
          <w:b/>
          <w:noProof/>
          <w:color w:val="79B92C"/>
          <w:sz w:val="32"/>
          <w:szCs w:val="32"/>
        </w:rPr>
        <mc:AlternateContent>
          <mc:Choice Requires="wps">
            <w:drawing>
              <wp:anchor distT="0" distB="0" distL="114300" distR="114300" simplePos="0" relativeHeight="251663360" behindDoc="0" locked="0" layoutInCell="1" allowOverlap="1" wp14:anchorId="0848FF8B" wp14:editId="738022E0">
                <wp:simplePos x="0" y="0"/>
                <wp:positionH relativeFrom="column">
                  <wp:posOffset>2273300</wp:posOffset>
                </wp:positionH>
                <wp:positionV relativeFrom="paragraph">
                  <wp:posOffset>2381885</wp:posOffset>
                </wp:positionV>
                <wp:extent cx="6934200" cy="1231900"/>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F5CEB" w:rsidRPr="008F5CEB" w:rsidRDefault="005E60F7" w:rsidP="008F5CEB">
                            <w:pPr>
                              <w:contextualSpacing/>
                              <w:jc w:val="right"/>
                              <w:rPr>
                                <w:rFonts w:ascii="Arial" w:hAnsi="Arial" w:cs="Arial"/>
                                <w:b/>
                                <w:color w:val="92D050"/>
                                <w:sz w:val="164"/>
                                <w:szCs w:val="164"/>
                              </w:rPr>
                            </w:pPr>
                            <w:r>
                              <w:rPr>
                                <w:rFonts w:ascii="Arial" w:hAnsi="Arial" w:cs="Arial"/>
                                <w:b/>
                                <w:color w:val="92D050"/>
                                <w:sz w:val="164"/>
                                <w:szCs w:val="164"/>
                              </w:rPr>
                              <w:t>i</w:t>
                            </w:r>
                            <w:r w:rsidRPr="008F5CEB">
                              <w:rPr>
                                <w:rFonts w:ascii="Arial" w:hAnsi="Arial" w:cs="Arial"/>
                                <w:b/>
                                <w:color w:val="92D050"/>
                                <w:sz w:val="164"/>
                                <w:szCs w:val="164"/>
                              </w:rPr>
                              <w:t>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8FF8B" id="Text Box 7" o:spid="_x0000_s1028" type="#_x0000_t202" style="position:absolute;margin-left:179pt;margin-top:187.55pt;width:546pt;height: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" fillcolor="white [3201]" stroked="f" strokeweight=".5pt">
                <v:textbox>
                  <w:txbxContent>
                    <w:p w:rsidR="008F5CEB" w:rsidRPr="008F5CEB" w:rsidRDefault="005E60F7" w:rsidP="008F5CEB">
                      <w:pPr>
                        <w:contextualSpacing/>
                        <w:jc w:val="right"/>
                        <w:rPr>
                          <w:rFonts w:ascii="Arial" w:hAnsi="Arial" w:cs="Arial"/>
                          <w:b/>
                          <w:color w:val="92D050"/>
                          <w:sz w:val="164"/>
                          <w:szCs w:val="164"/>
                        </w:rPr>
                      </w:pPr>
                      <w:r>
                        <w:rPr>
                          <w:rFonts w:ascii="Arial" w:hAnsi="Arial" w:cs="Arial"/>
                          <w:b/>
                          <w:color w:val="92D050"/>
                          <w:sz w:val="164"/>
                          <w:szCs w:val="164"/>
                        </w:rPr>
                        <w:t>i</w:t>
                      </w:r>
                      <w:r w:rsidRPr="008F5CEB">
                        <w:rPr>
                          <w:rFonts w:ascii="Arial" w:hAnsi="Arial" w:cs="Arial"/>
                          <w:b/>
                          <w:color w:val="92D050"/>
                          <w:sz w:val="164"/>
                          <w:szCs w:val="164"/>
                        </w:rPr>
                        <w:t>nformation</w:t>
                      </w:r>
                    </w:p>
                  </w:txbxContent>
                </v:textbox>
              </v:shape>
            </w:pict>
          </mc:Fallback>
        </mc:AlternateContent>
      </w:r>
      <w:r w:rsidR="001650DC">
        <w:rPr>
          <w:rFonts w:ascii="Arial" w:hAnsi="Arial" w:cs="Arial"/>
          <w:b/>
          <w:color w:val="79B92C"/>
          <w:sz w:val="32"/>
          <w:szCs w:val="32"/>
        </w:rPr>
        <w:br w:type="page"/>
      </w:r>
    </w:p>
    <w:p w:rsidR="00724263" w:rsidRPr="002D76E0" w:rsidRDefault="002D76E0" w:rsidP="00724263">
      <w:pPr>
        <w:rPr>
          <w:rFonts w:ascii="Arial" w:hAnsi="Arial" w:cs="Arial"/>
          <w:b/>
          <w:color w:val="79B92C"/>
        </w:rPr>
      </w:pPr>
      <w:r>
        <w:rPr>
          <w:rFonts w:ascii="Arial" w:hAnsi="Arial" w:cs="Arial"/>
          <w:b/>
          <w:color w:val="79B92C"/>
        </w:rPr>
        <w:lastRenderedPageBreak/>
        <w:br/>
      </w:r>
      <w:r w:rsidR="00724263" w:rsidRPr="00F12772">
        <w:rPr>
          <w:rFonts w:ascii="Arial" w:hAnsi="Arial" w:cs="Arial"/>
          <w:b/>
          <w:color w:val="92D050"/>
        </w:rPr>
        <w:t xml:space="preserve">Job Description </w:t>
      </w:r>
    </w:p>
    <w:p w:rsidR="00AF3965" w:rsidRDefault="00AF3965" w:rsidP="00FD2874">
      <w:pPr>
        <w:rPr>
          <w:rFonts w:ascii="Arial" w:hAnsi="Arial" w:cs="Arial"/>
          <w:b/>
          <w:color w:val="FF0000"/>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4111"/>
        <w:gridCol w:w="4252"/>
      </w:tblGrid>
      <w:tr w:rsidR="00930E48" w:rsidTr="00930E48">
        <w:trPr>
          <w:trHeight w:val="438"/>
        </w:trPr>
        <w:tc>
          <w:tcPr>
            <w:tcW w:w="5920" w:type="dxa"/>
            <w:tcBorders>
              <w:top w:val="single" w:sz="4" w:space="0" w:color="auto"/>
              <w:left w:val="single" w:sz="4" w:space="0" w:color="auto"/>
              <w:bottom w:val="single" w:sz="4" w:space="0" w:color="auto"/>
              <w:right w:val="single" w:sz="4" w:space="0" w:color="auto"/>
            </w:tcBorders>
            <w:shd w:val="clear" w:color="auto" w:fill="BFBFBF"/>
            <w:hideMark/>
          </w:tcPr>
          <w:p w:rsidR="00930E48" w:rsidRDefault="00930E48">
            <w:pPr>
              <w:rPr>
                <w:rFonts w:ascii="Calibri" w:hAnsi="Calibri" w:cs="Arial"/>
                <w:b/>
                <w:sz w:val="22"/>
                <w:szCs w:val="22"/>
              </w:rPr>
            </w:pPr>
            <w:r>
              <w:rPr>
                <w:rFonts w:ascii="Calibri" w:hAnsi="Calibri" w:cs="Arial"/>
                <w:b/>
                <w:sz w:val="22"/>
                <w:szCs w:val="22"/>
              </w:rPr>
              <w:t>Post Title:</w:t>
            </w:r>
            <w:r>
              <w:rPr>
                <w:rFonts w:ascii="Calibri" w:hAnsi="Calibri" w:cs="Arial"/>
                <w:sz w:val="22"/>
                <w:szCs w:val="22"/>
              </w:rPr>
              <w:t xml:space="preserve"> </w:t>
            </w:r>
            <w:r w:rsidR="00F7195B">
              <w:rPr>
                <w:rFonts w:ascii="Calibri" w:hAnsi="Calibri" w:cs="Arial"/>
                <w:sz w:val="22"/>
                <w:szCs w:val="22"/>
              </w:rPr>
              <w:t>L</w:t>
            </w:r>
            <w:r w:rsidR="007842F9">
              <w:rPr>
                <w:rFonts w:ascii="Calibri" w:hAnsi="Calibri" w:cs="Arial"/>
                <w:sz w:val="22"/>
                <w:szCs w:val="22"/>
              </w:rPr>
              <w:t xml:space="preserve">earning </w:t>
            </w:r>
            <w:r w:rsidR="00F7195B">
              <w:rPr>
                <w:rFonts w:ascii="Calibri" w:hAnsi="Calibri" w:cs="Arial"/>
                <w:sz w:val="22"/>
                <w:szCs w:val="22"/>
              </w:rPr>
              <w:t>&amp;</w:t>
            </w:r>
            <w:r w:rsidR="007842F9">
              <w:rPr>
                <w:rFonts w:ascii="Calibri" w:hAnsi="Calibri" w:cs="Arial"/>
                <w:sz w:val="22"/>
                <w:szCs w:val="22"/>
              </w:rPr>
              <w:t xml:space="preserve"> </w:t>
            </w:r>
            <w:r w:rsidR="00F7195B">
              <w:rPr>
                <w:rFonts w:ascii="Calibri" w:hAnsi="Calibri" w:cs="Arial"/>
                <w:sz w:val="22"/>
                <w:szCs w:val="22"/>
              </w:rPr>
              <w:t>D</w:t>
            </w:r>
            <w:r w:rsidR="007842F9">
              <w:rPr>
                <w:rFonts w:ascii="Calibri" w:hAnsi="Calibri" w:cs="Arial"/>
                <w:sz w:val="22"/>
                <w:szCs w:val="22"/>
              </w:rPr>
              <w:t>evelopment</w:t>
            </w:r>
            <w:r w:rsidR="00F7195B">
              <w:rPr>
                <w:rFonts w:ascii="Calibri" w:hAnsi="Calibri" w:cs="Arial"/>
                <w:sz w:val="22"/>
                <w:szCs w:val="22"/>
              </w:rPr>
              <w:t xml:space="preserve"> </w:t>
            </w:r>
            <w:r w:rsidR="009601A8">
              <w:rPr>
                <w:rFonts w:ascii="Calibri" w:hAnsi="Calibri" w:cs="Arial"/>
                <w:sz w:val="22"/>
                <w:szCs w:val="22"/>
              </w:rPr>
              <w:t>Officer</w:t>
            </w:r>
          </w:p>
        </w:tc>
        <w:tc>
          <w:tcPr>
            <w:tcW w:w="4111" w:type="dxa"/>
            <w:tcBorders>
              <w:top w:val="single" w:sz="4" w:space="0" w:color="auto"/>
              <w:left w:val="single" w:sz="4" w:space="0" w:color="auto"/>
              <w:bottom w:val="single" w:sz="4" w:space="0" w:color="auto"/>
              <w:right w:val="single" w:sz="4" w:space="0" w:color="auto"/>
            </w:tcBorders>
            <w:shd w:val="clear" w:color="auto" w:fill="BFBFBF"/>
            <w:hideMark/>
          </w:tcPr>
          <w:p w:rsidR="00930E48" w:rsidRDefault="00930E48">
            <w:pPr>
              <w:rPr>
                <w:rFonts w:ascii="Calibri" w:hAnsi="Calibri" w:cs="Arial"/>
                <w:b/>
                <w:sz w:val="20"/>
                <w:szCs w:val="20"/>
              </w:rPr>
            </w:pPr>
            <w:r>
              <w:rPr>
                <w:rFonts w:ascii="Calibri" w:hAnsi="Calibri" w:cs="Arial"/>
                <w:b/>
                <w:sz w:val="20"/>
                <w:szCs w:val="20"/>
              </w:rPr>
              <w:t xml:space="preserve">Post Reference: </w:t>
            </w:r>
            <w:r w:rsidR="00F92DF5">
              <w:rPr>
                <w:rFonts w:ascii="Calibri" w:hAnsi="Calibri" w:cs="Arial"/>
                <w:b/>
                <w:sz w:val="20"/>
                <w:szCs w:val="20"/>
              </w:rPr>
              <w:t>JD236</w:t>
            </w:r>
          </w:p>
        </w:tc>
        <w:tc>
          <w:tcPr>
            <w:tcW w:w="4252" w:type="dxa"/>
            <w:tcBorders>
              <w:top w:val="single" w:sz="4" w:space="0" w:color="auto"/>
              <w:left w:val="single" w:sz="4" w:space="0" w:color="auto"/>
              <w:bottom w:val="single" w:sz="4" w:space="0" w:color="auto"/>
              <w:right w:val="single" w:sz="4" w:space="0" w:color="auto"/>
            </w:tcBorders>
            <w:shd w:val="clear" w:color="auto" w:fill="BFBFBF"/>
          </w:tcPr>
          <w:p w:rsidR="00930E48" w:rsidRDefault="00930E48">
            <w:pPr>
              <w:rPr>
                <w:rFonts w:ascii="Calibri" w:hAnsi="Calibri" w:cs="Arial"/>
                <w:b/>
                <w:sz w:val="20"/>
                <w:szCs w:val="20"/>
              </w:rPr>
            </w:pPr>
          </w:p>
        </w:tc>
      </w:tr>
      <w:tr w:rsidR="00930E48" w:rsidTr="00930E48">
        <w:tc>
          <w:tcPr>
            <w:tcW w:w="10031" w:type="dxa"/>
            <w:gridSpan w:val="2"/>
            <w:vMerge w:val="restart"/>
            <w:tcBorders>
              <w:top w:val="single" w:sz="4" w:space="0" w:color="auto"/>
              <w:left w:val="single" w:sz="4" w:space="0" w:color="auto"/>
              <w:bottom w:val="single" w:sz="4" w:space="0" w:color="auto"/>
              <w:right w:val="single" w:sz="4" w:space="0" w:color="auto"/>
            </w:tcBorders>
          </w:tcPr>
          <w:p w:rsidR="00930E48" w:rsidRPr="00DF7460" w:rsidRDefault="00930E48">
            <w:pPr>
              <w:rPr>
                <w:rFonts w:ascii="Calibri" w:hAnsi="Calibri" w:cs="Arial"/>
                <w:b/>
                <w:sz w:val="20"/>
                <w:szCs w:val="20"/>
              </w:rPr>
            </w:pPr>
            <w:r w:rsidRPr="00DF7460">
              <w:rPr>
                <w:rFonts w:ascii="Calibri" w:hAnsi="Calibri" w:cs="Arial"/>
                <w:b/>
                <w:sz w:val="20"/>
                <w:szCs w:val="20"/>
              </w:rPr>
              <w:t xml:space="preserve">Summary of the </w:t>
            </w:r>
            <w:r w:rsidR="00DF7460" w:rsidRPr="00DF7460">
              <w:rPr>
                <w:rFonts w:ascii="Calibri" w:hAnsi="Calibri" w:cs="Arial"/>
                <w:b/>
                <w:sz w:val="20"/>
                <w:szCs w:val="20"/>
              </w:rPr>
              <w:t>r</w:t>
            </w:r>
            <w:r w:rsidRPr="00DF7460">
              <w:rPr>
                <w:rFonts w:ascii="Calibri" w:hAnsi="Calibri" w:cs="Arial"/>
                <w:b/>
                <w:sz w:val="20"/>
                <w:szCs w:val="20"/>
              </w:rPr>
              <w:t xml:space="preserve">ole: </w:t>
            </w:r>
          </w:p>
          <w:p w:rsidR="00930E48" w:rsidRPr="00B943B3" w:rsidRDefault="00930E48">
            <w:pPr>
              <w:rPr>
                <w:rFonts w:ascii="Calibri" w:hAnsi="Calibri" w:cs="Arial"/>
                <w:sz w:val="20"/>
                <w:szCs w:val="20"/>
              </w:rPr>
            </w:pPr>
          </w:p>
          <w:p w:rsidR="00DF7460" w:rsidRDefault="00F7195B">
            <w:pPr>
              <w:rPr>
                <w:rFonts w:ascii="Calibri" w:hAnsi="Calibri" w:cs="Arial"/>
                <w:sz w:val="20"/>
                <w:szCs w:val="20"/>
              </w:rPr>
            </w:pPr>
            <w:r w:rsidRPr="00D34113">
              <w:rPr>
                <w:rFonts w:ascii="Calibri" w:hAnsi="Calibri" w:cs="Arial"/>
                <w:sz w:val="20"/>
                <w:szCs w:val="20"/>
              </w:rPr>
              <w:t xml:space="preserve">The role holder will be responsible for leading the administration of 2gether’s </w:t>
            </w:r>
            <w:r w:rsidR="007842F9">
              <w:rPr>
                <w:rFonts w:ascii="Calibri" w:hAnsi="Calibri" w:cs="Arial"/>
                <w:sz w:val="20"/>
                <w:szCs w:val="20"/>
              </w:rPr>
              <w:t>Learning &amp; Development</w:t>
            </w:r>
            <w:r w:rsidR="007842F9" w:rsidRPr="00D34113">
              <w:rPr>
                <w:rFonts w:ascii="Calibri" w:hAnsi="Calibri" w:cs="Arial"/>
                <w:sz w:val="20"/>
                <w:szCs w:val="20"/>
              </w:rPr>
              <w:t xml:space="preserve"> </w:t>
            </w:r>
            <w:r w:rsidRPr="00D34113">
              <w:rPr>
                <w:rFonts w:ascii="Calibri" w:hAnsi="Calibri" w:cs="Arial"/>
                <w:sz w:val="20"/>
                <w:szCs w:val="20"/>
              </w:rPr>
              <w:t xml:space="preserve">activity. </w:t>
            </w:r>
            <w:r w:rsidR="00850E1C" w:rsidRPr="00850E1C">
              <w:rPr>
                <w:rFonts w:ascii="Calibri" w:hAnsi="Calibri" w:cs="Arial"/>
                <w:sz w:val="20"/>
                <w:szCs w:val="20"/>
              </w:rPr>
              <w:t>This includes coordinating learning events, leading procurement activity across the People Team, budget management, maintaining communication channels (e.g. Blink) and responding to colleague enquiries across multiple People Team inboxes.</w:t>
            </w:r>
            <w:r w:rsidR="007B76F8">
              <w:rPr>
                <w:rFonts w:ascii="Calibri" w:hAnsi="Calibri" w:cs="Arial"/>
                <w:sz w:val="20"/>
                <w:szCs w:val="20"/>
              </w:rPr>
              <w:t xml:space="preserve"> </w:t>
            </w:r>
            <w:r w:rsidR="00DF7460">
              <w:rPr>
                <w:rFonts w:ascii="Calibri" w:hAnsi="Calibri" w:cs="Arial"/>
                <w:sz w:val="20"/>
                <w:szCs w:val="20"/>
              </w:rPr>
              <w:t>It also involves e</w:t>
            </w:r>
            <w:r w:rsidRPr="00D34113">
              <w:rPr>
                <w:rFonts w:ascii="Calibri" w:hAnsi="Calibri" w:cs="Arial"/>
                <w:sz w:val="20"/>
                <w:szCs w:val="20"/>
              </w:rPr>
              <w:t xml:space="preserve">ngagement with </w:t>
            </w:r>
            <w:r w:rsidR="00DF7460">
              <w:rPr>
                <w:rFonts w:ascii="Calibri" w:hAnsi="Calibri" w:cs="Arial"/>
                <w:sz w:val="20"/>
                <w:szCs w:val="20"/>
              </w:rPr>
              <w:t xml:space="preserve">internal and </w:t>
            </w:r>
            <w:r w:rsidRPr="00D34113">
              <w:rPr>
                <w:rFonts w:ascii="Calibri" w:hAnsi="Calibri" w:cs="Arial"/>
                <w:sz w:val="20"/>
                <w:szCs w:val="20"/>
              </w:rPr>
              <w:t>external stakeholders</w:t>
            </w:r>
            <w:r w:rsidR="00DF7460">
              <w:rPr>
                <w:rFonts w:ascii="Calibri" w:hAnsi="Calibri" w:cs="Arial"/>
                <w:sz w:val="20"/>
                <w:szCs w:val="20"/>
              </w:rPr>
              <w:t xml:space="preserve">, including </w:t>
            </w:r>
            <w:r w:rsidRPr="00D34113">
              <w:rPr>
                <w:rFonts w:ascii="Calibri" w:hAnsi="Calibri" w:cs="Arial"/>
                <w:sz w:val="20"/>
                <w:szCs w:val="20"/>
              </w:rPr>
              <w:t>learning</w:t>
            </w:r>
            <w:r w:rsidR="00DF7460">
              <w:rPr>
                <w:rFonts w:ascii="Calibri" w:hAnsi="Calibri" w:cs="Arial"/>
                <w:sz w:val="20"/>
                <w:szCs w:val="20"/>
              </w:rPr>
              <w:t xml:space="preserve"> providers and </w:t>
            </w:r>
            <w:r w:rsidRPr="00D34113">
              <w:rPr>
                <w:rFonts w:ascii="Calibri" w:hAnsi="Calibri" w:cs="Arial"/>
                <w:sz w:val="20"/>
                <w:szCs w:val="20"/>
              </w:rPr>
              <w:t>apprenticeship</w:t>
            </w:r>
            <w:r w:rsidR="00DF7460">
              <w:rPr>
                <w:rFonts w:ascii="Calibri" w:hAnsi="Calibri" w:cs="Arial"/>
                <w:sz w:val="20"/>
                <w:szCs w:val="20"/>
              </w:rPr>
              <w:t xml:space="preserve"> partners. </w:t>
            </w:r>
          </w:p>
          <w:p w:rsidR="00DF7460" w:rsidRDefault="00DF7460">
            <w:pPr>
              <w:rPr>
                <w:rFonts w:ascii="Calibri" w:hAnsi="Calibri" w:cs="Arial"/>
                <w:sz w:val="20"/>
                <w:szCs w:val="20"/>
              </w:rPr>
            </w:pPr>
          </w:p>
          <w:p w:rsidR="00DF7460" w:rsidRDefault="00DF7460" w:rsidP="00DF7460">
            <w:pPr>
              <w:rPr>
                <w:rFonts w:ascii="Calibri" w:hAnsi="Calibri" w:cs="Arial"/>
                <w:sz w:val="20"/>
                <w:szCs w:val="20"/>
              </w:rPr>
            </w:pPr>
            <w:r w:rsidRPr="00B943B3">
              <w:rPr>
                <w:rFonts w:ascii="Calibri" w:hAnsi="Calibri" w:cs="Arial"/>
                <w:sz w:val="20"/>
                <w:szCs w:val="20"/>
              </w:rPr>
              <w:t>The role will support</w:t>
            </w:r>
            <w:r>
              <w:rPr>
                <w:rFonts w:ascii="Calibri" w:hAnsi="Calibri" w:cs="Arial"/>
                <w:sz w:val="20"/>
                <w:szCs w:val="20"/>
              </w:rPr>
              <w:t xml:space="preserve"> the </w:t>
            </w:r>
            <w:r w:rsidRPr="00B943B3">
              <w:rPr>
                <w:rFonts w:ascii="Calibri" w:hAnsi="Calibri" w:cs="Arial"/>
                <w:sz w:val="20"/>
                <w:szCs w:val="20"/>
              </w:rPr>
              <w:t>design, development and delivery of learning initiatives</w:t>
            </w:r>
            <w:r>
              <w:rPr>
                <w:rFonts w:ascii="Calibri" w:hAnsi="Calibri" w:cs="Arial"/>
                <w:sz w:val="20"/>
                <w:szCs w:val="20"/>
              </w:rPr>
              <w:t>, including</w:t>
            </w:r>
            <w:r w:rsidRPr="00B943B3">
              <w:rPr>
                <w:rFonts w:ascii="Calibri" w:hAnsi="Calibri" w:cs="Arial"/>
                <w:sz w:val="20"/>
                <w:szCs w:val="20"/>
              </w:rPr>
              <w:t xml:space="preserve"> digital learning content using AI-supported platforms, creating engaging, consistent and accessible training resources across the organisation. This reflects a shift from traditional Learning &amp; Development administration towards digitally enabled content creation and learning support.</w:t>
            </w:r>
          </w:p>
          <w:p w:rsidR="00DF7460" w:rsidRPr="00B943B3" w:rsidRDefault="00DF7460" w:rsidP="00DF7460">
            <w:pPr>
              <w:rPr>
                <w:rFonts w:ascii="Calibri" w:hAnsi="Calibri" w:cs="Arial"/>
                <w:sz w:val="20"/>
                <w:szCs w:val="20"/>
              </w:rPr>
            </w:pPr>
          </w:p>
          <w:p w:rsidR="00DF7460" w:rsidRPr="00B943B3" w:rsidRDefault="00DF7460" w:rsidP="00DF7460">
            <w:pPr>
              <w:rPr>
                <w:rFonts w:ascii="Calibri" w:hAnsi="Calibri" w:cs="Arial"/>
                <w:sz w:val="20"/>
                <w:szCs w:val="20"/>
              </w:rPr>
            </w:pPr>
            <w:r w:rsidRPr="00B943B3">
              <w:rPr>
                <w:rFonts w:ascii="Calibri" w:hAnsi="Calibri" w:cs="Arial"/>
                <w:sz w:val="20"/>
                <w:szCs w:val="20"/>
              </w:rPr>
              <w:t>Where required, the role holder will support the wider People Team with administrative tasks and project activity.</w:t>
            </w:r>
          </w:p>
          <w:p w:rsidR="00930E48" w:rsidRPr="00B943B3" w:rsidRDefault="00930E48" w:rsidP="00D34835">
            <w:pPr>
              <w:spacing w:line="268" w:lineRule="auto"/>
              <w:ind w:right="100"/>
              <w:jc w:val="both"/>
              <w:rPr>
                <w:rFonts w:ascii="Calibri" w:hAnsi="Calibri" w:cs="Arial"/>
                <w:sz w:val="20"/>
                <w:szCs w:val="20"/>
              </w:rPr>
            </w:pPr>
          </w:p>
        </w:tc>
        <w:tc>
          <w:tcPr>
            <w:tcW w:w="4252" w:type="dxa"/>
            <w:tcBorders>
              <w:top w:val="single" w:sz="4" w:space="0" w:color="auto"/>
              <w:left w:val="single" w:sz="4" w:space="0" w:color="auto"/>
              <w:bottom w:val="single" w:sz="4" w:space="0" w:color="auto"/>
              <w:right w:val="single" w:sz="4" w:space="0" w:color="auto"/>
            </w:tcBorders>
          </w:tcPr>
          <w:p w:rsidR="00930E48" w:rsidRDefault="00930E48">
            <w:pPr>
              <w:rPr>
                <w:rFonts w:ascii="Calibri" w:hAnsi="Calibri" w:cs="Arial"/>
                <w:sz w:val="20"/>
                <w:szCs w:val="20"/>
              </w:rPr>
            </w:pPr>
            <w:r>
              <w:rPr>
                <w:rFonts w:ascii="Calibri" w:hAnsi="Calibri" w:cs="Arial"/>
                <w:b/>
                <w:sz w:val="20"/>
                <w:szCs w:val="20"/>
              </w:rPr>
              <w:t>Reports to:</w:t>
            </w:r>
            <w:r>
              <w:rPr>
                <w:rFonts w:ascii="Calibri" w:hAnsi="Calibri"/>
              </w:rPr>
              <w:t xml:space="preserve"> </w:t>
            </w:r>
            <w:r w:rsidR="007842F9">
              <w:rPr>
                <w:rFonts w:ascii="Calibri" w:hAnsi="Calibri" w:cs="Arial"/>
                <w:sz w:val="20"/>
                <w:szCs w:val="20"/>
              </w:rPr>
              <w:t>Learning &amp; Development</w:t>
            </w:r>
            <w:r w:rsidR="007842F9" w:rsidRPr="00D34113">
              <w:rPr>
                <w:rFonts w:ascii="Calibri" w:hAnsi="Calibri" w:cs="Arial"/>
                <w:sz w:val="20"/>
                <w:szCs w:val="20"/>
              </w:rPr>
              <w:t xml:space="preserve"> </w:t>
            </w:r>
            <w:r w:rsidR="007842F9">
              <w:rPr>
                <w:rFonts w:ascii="Calibri" w:hAnsi="Calibri" w:cs="Arial"/>
                <w:sz w:val="20"/>
                <w:szCs w:val="20"/>
              </w:rPr>
              <w:t>Manager</w:t>
            </w:r>
          </w:p>
          <w:p w:rsidR="00930E48" w:rsidRDefault="00930E48">
            <w:pPr>
              <w:rPr>
                <w:rFonts w:ascii="Calibri" w:hAnsi="Calibri" w:cs="Arial"/>
                <w:sz w:val="20"/>
                <w:szCs w:val="20"/>
              </w:rPr>
            </w:pPr>
          </w:p>
          <w:p w:rsidR="00930E48" w:rsidRDefault="00930E48">
            <w:pPr>
              <w:rPr>
                <w:rFonts w:ascii="Calibri" w:hAnsi="Calibri" w:cs="Arial"/>
                <w:b/>
                <w:sz w:val="22"/>
                <w:szCs w:val="22"/>
              </w:rPr>
            </w:pPr>
          </w:p>
        </w:tc>
      </w:tr>
      <w:tr w:rsidR="00930E48" w:rsidTr="00930E48">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930E48" w:rsidRDefault="00930E48">
            <w:pPr>
              <w:rPr>
                <w:lang w:eastAsia="en-US"/>
              </w:rPr>
            </w:pPr>
          </w:p>
        </w:tc>
        <w:tc>
          <w:tcPr>
            <w:tcW w:w="4252" w:type="dxa"/>
            <w:tcBorders>
              <w:top w:val="single" w:sz="4" w:space="0" w:color="auto"/>
              <w:left w:val="single" w:sz="4" w:space="0" w:color="auto"/>
              <w:bottom w:val="single" w:sz="4" w:space="0" w:color="auto"/>
              <w:right w:val="single" w:sz="4" w:space="0" w:color="auto"/>
            </w:tcBorders>
          </w:tcPr>
          <w:p w:rsidR="00930E48" w:rsidRPr="00C95F51" w:rsidRDefault="00930E48">
            <w:pPr>
              <w:rPr>
                <w:rFonts w:ascii="Calibri" w:hAnsi="Calibri" w:cs="Arial"/>
                <w:sz w:val="22"/>
                <w:szCs w:val="22"/>
              </w:rPr>
            </w:pPr>
            <w:r>
              <w:rPr>
                <w:rFonts w:ascii="Calibri" w:hAnsi="Calibri" w:cs="Arial"/>
                <w:b/>
                <w:sz w:val="20"/>
                <w:szCs w:val="20"/>
              </w:rPr>
              <w:t xml:space="preserve">Base / Location: </w:t>
            </w:r>
            <w:r w:rsidR="00D06C1A">
              <w:rPr>
                <w:rFonts w:ascii="Calibri" w:hAnsi="Calibri" w:cs="Arial"/>
                <w:b/>
                <w:sz w:val="20"/>
                <w:szCs w:val="20"/>
              </w:rPr>
              <w:t xml:space="preserve"> </w:t>
            </w:r>
            <w:r w:rsidR="00807679">
              <w:rPr>
                <w:rFonts w:ascii="Calibri" w:hAnsi="Calibri" w:cs="Arial"/>
                <w:sz w:val="20"/>
                <w:szCs w:val="20"/>
              </w:rPr>
              <w:t>WHH</w:t>
            </w:r>
            <w:r w:rsidR="00D06C1A" w:rsidRPr="00C95F51">
              <w:rPr>
                <w:rFonts w:ascii="Calibri" w:hAnsi="Calibri" w:cs="Arial"/>
                <w:sz w:val="20"/>
                <w:szCs w:val="20"/>
              </w:rPr>
              <w:t xml:space="preserve"> with travel to other East Kent hospital sites</w:t>
            </w:r>
            <w:r w:rsidR="00F7195B">
              <w:rPr>
                <w:rFonts w:ascii="Calibri" w:hAnsi="Calibri" w:cs="Arial"/>
                <w:sz w:val="20"/>
                <w:szCs w:val="20"/>
              </w:rPr>
              <w:t xml:space="preserve"> as required</w:t>
            </w:r>
          </w:p>
          <w:p w:rsidR="00930E48" w:rsidRDefault="00930E48">
            <w:pPr>
              <w:rPr>
                <w:rFonts w:ascii="Calibri" w:hAnsi="Calibri" w:cs="Arial"/>
                <w:sz w:val="20"/>
                <w:szCs w:val="20"/>
              </w:rPr>
            </w:pPr>
          </w:p>
        </w:tc>
      </w:tr>
      <w:tr w:rsidR="00930E48" w:rsidTr="00930E48">
        <w:tc>
          <w:tcPr>
            <w:tcW w:w="10031" w:type="dxa"/>
            <w:gridSpan w:val="2"/>
            <w:tcBorders>
              <w:top w:val="single" w:sz="4" w:space="0" w:color="auto"/>
              <w:left w:val="single" w:sz="4" w:space="0" w:color="auto"/>
              <w:bottom w:val="single" w:sz="4" w:space="0" w:color="auto"/>
              <w:right w:val="single" w:sz="4" w:space="0" w:color="auto"/>
            </w:tcBorders>
            <w:shd w:val="clear" w:color="auto" w:fill="BFBFBF"/>
            <w:hideMark/>
          </w:tcPr>
          <w:p w:rsidR="00930E48" w:rsidRDefault="00930E48">
            <w:pPr>
              <w:rPr>
                <w:rFonts w:ascii="Calibri" w:hAnsi="Calibri" w:cs="Arial"/>
                <w:b/>
                <w:sz w:val="20"/>
                <w:szCs w:val="20"/>
              </w:rPr>
            </w:pPr>
            <w:r>
              <w:rPr>
                <w:rFonts w:ascii="Calibri" w:hAnsi="Calibri" w:cs="Arial"/>
                <w:b/>
                <w:sz w:val="20"/>
                <w:szCs w:val="20"/>
              </w:rPr>
              <w:t>Key Responsibilities</w:t>
            </w:r>
          </w:p>
        </w:tc>
        <w:tc>
          <w:tcPr>
            <w:tcW w:w="4252" w:type="dxa"/>
            <w:tcBorders>
              <w:top w:val="single" w:sz="4" w:space="0" w:color="auto"/>
              <w:left w:val="single" w:sz="4" w:space="0" w:color="auto"/>
              <w:bottom w:val="single" w:sz="4" w:space="0" w:color="auto"/>
              <w:right w:val="single" w:sz="4" w:space="0" w:color="auto"/>
            </w:tcBorders>
            <w:shd w:val="clear" w:color="auto" w:fill="BFBFBF"/>
            <w:hideMark/>
          </w:tcPr>
          <w:p w:rsidR="00930E48" w:rsidRDefault="00930E48">
            <w:pPr>
              <w:rPr>
                <w:rFonts w:ascii="Calibri" w:hAnsi="Calibri" w:cs="Arial"/>
                <w:b/>
                <w:sz w:val="20"/>
                <w:szCs w:val="20"/>
              </w:rPr>
            </w:pPr>
            <w:r>
              <w:rPr>
                <w:rFonts w:ascii="Calibri" w:hAnsi="Calibri" w:cs="Arial"/>
                <w:b/>
                <w:sz w:val="20"/>
                <w:szCs w:val="20"/>
              </w:rPr>
              <w:t>Working Relationships &amp; Contacts</w:t>
            </w:r>
          </w:p>
        </w:tc>
      </w:tr>
      <w:tr w:rsidR="00930E48" w:rsidTr="00930E48">
        <w:tc>
          <w:tcPr>
            <w:tcW w:w="10031" w:type="dxa"/>
            <w:gridSpan w:val="2"/>
            <w:tcBorders>
              <w:top w:val="single" w:sz="4" w:space="0" w:color="auto"/>
              <w:left w:val="single" w:sz="4" w:space="0" w:color="auto"/>
              <w:bottom w:val="single" w:sz="4" w:space="0" w:color="auto"/>
              <w:right w:val="single" w:sz="4" w:space="0" w:color="auto"/>
            </w:tcBorders>
          </w:tcPr>
          <w:p w:rsidR="00563163" w:rsidRDefault="00272402" w:rsidP="00777458">
            <w:pPr>
              <w:pStyle w:val="Heading3"/>
              <w:spacing w:before="0" w:beforeAutospacing="0" w:after="0" w:afterAutospacing="0" w:line="300" w:lineRule="atLeast"/>
              <w:rPr>
                <w:rFonts w:ascii="Calibri" w:hAnsi="Calibri" w:cs="Arial"/>
                <w:sz w:val="20"/>
                <w:szCs w:val="20"/>
              </w:rPr>
            </w:pPr>
            <w:r w:rsidRPr="00DF7460">
              <w:rPr>
                <w:rFonts w:ascii="Calibri" w:hAnsi="Calibri" w:cs="Arial"/>
                <w:sz w:val="20"/>
                <w:szCs w:val="20"/>
              </w:rPr>
              <w:t>Learning &amp; Development</w:t>
            </w:r>
          </w:p>
          <w:p w:rsidR="00272402" w:rsidRPr="00272402" w:rsidRDefault="00272402" w:rsidP="00272402">
            <w:pPr>
              <w:pStyle w:val="Default"/>
              <w:rPr>
                <w:rFonts w:asciiTheme="minorHAnsi" w:hAnsiTheme="minorHAnsi" w:cstheme="minorHAnsi"/>
                <w:color w:val="auto"/>
                <w:sz w:val="20"/>
                <w:szCs w:val="22"/>
              </w:rPr>
            </w:pPr>
          </w:p>
          <w:tbl>
            <w:tblPr>
              <w:tblW w:w="0" w:type="auto"/>
              <w:tblBorders>
                <w:top w:val="nil"/>
                <w:left w:val="nil"/>
                <w:bottom w:val="nil"/>
                <w:right w:val="nil"/>
              </w:tblBorders>
              <w:tblLook w:val="0000" w:firstRow="0" w:lastRow="0" w:firstColumn="0" w:lastColumn="0" w:noHBand="0" w:noVBand="0"/>
            </w:tblPr>
            <w:tblGrid>
              <w:gridCol w:w="9815"/>
            </w:tblGrid>
            <w:tr w:rsidR="00272402" w:rsidRPr="00272402">
              <w:trPr>
                <w:trHeight w:val="110"/>
              </w:trPr>
              <w:tc>
                <w:tcPr>
                  <w:tcW w:w="0" w:type="auto"/>
                </w:tcPr>
                <w:p w:rsidR="00272402" w:rsidRPr="00272402" w:rsidRDefault="00272402" w:rsidP="00272402">
                  <w:pPr>
                    <w:pStyle w:val="ListParagraph"/>
                    <w:numPr>
                      <w:ilvl w:val="0"/>
                      <w:numId w:val="13"/>
                    </w:numPr>
                    <w:rPr>
                      <w:rFonts w:asciiTheme="minorHAnsi" w:hAnsiTheme="minorHAnsi" w:cstheme="minorHAnsi"/>
                      <w:sz w:val="20"/>
                      <w:szCs w:val="22"/>
                    </w:rPr>
                  </w:pPr>
                  <w:r w:rsidRPr="00272402">
                    <w:rPr>
                      <w:rFonts w:asciiTheme="minorHAnsi" w:hAnsiTheme="minorHAnsi" w:cstheme="minorHAnsi"/>
                      <w:sz w:val="20"/>
                      <w:szCs w:val="22"/>
                    </w:rPr>
                    <w:t xml:space="preserve">Maintain and develop the Welcome Day programme </w:t>
                  </w:r>
                </w:p>
                <w:p w:rsidR="00272402" w:rsidRPr="00272402" w:rsidRDefault="00272402" w:rsidP="00272402">
                  <w:pPr>
                    <w:pStyle w:val="ListParagraph"/>
                    <w:numPr>
                      <w:ilvl w:val="0"/>
                      <w:numId w:val="13"/>
                    </w:numPr>
                    <w:rPr>
                      <w:rFonts w:asciiTheme="minorHAnsi" w:hAnsiTheme="minorHAnsi" w:cstheme="minorHAnsi"/>
                      <w:sz w:val="20"/>
                      <w:szCs w:val="22"/>
                    </w:rPr>
                  </w:pPr>
                  <w:r>
                    <w:rPr>
                      <w:rFonts w:asciiTheme="minorHAnsi" w:hAnsiTheme="minorHAnsi" w:cstheme="minorHAnsi"/>
                      <w:sz w:val="20"/>
                      <w:szCs w:val="22"/>
                    </w:rPr>
                    <w:t>Support the L&amp;D manager to</w:t>
                  </w:r>
                  <w:r w:rsidRPr="00272402">
                    <w:rPr>
                      <w:rFonts w:asciiTheme="minorHAnsi" w:hAnsiTheme="minorHAnsi" w:cstheme="minorHAnsi"/>
                      <w:sz w:val="20"/>
                      <w:szCs w:val="22"/>
                    </w:rPr>
                    <w:t xml:space="preserve"> design</w:t>
                  </w:r>
                  <w:r>
                    <w:rPr>
                      <w:rFonts w:asciiTheme="minorHAnsi" w:hAnsiTheme="minorHAnsi" w:cstheme="minorHAnsi"/>
                      <w:sz w:val="20"/>
                      <w:szCs w:val="22"/>
                    </w:rPr>
                    <w:t>,</w:t>
                  </w:r>
                  <w:r w:rsidRPr="00272402">
                    <w:rPr>
                      <w:rFonts w:asciiTheme="minorHAnsi" w:hAnsiTheme="minorHAnsi" w:cstheme="minorHAnsi"/>
                      <w:sz w:val="20"/>
                      <w:szCs w:val="22"/>
                    </w:rPr>
                    <w:t xml:space="preserve"> implement</w:t>
                  </w:r>
                  <w:r>
                    <w:rPr>
                      <w:rFonts w:asciiTheme="minorHAnsi" w:hAnsiTheme="minorHAnsi" w:cstheme="minorHAnsi"/>
                      <w:sz w:val="20"/>
                      <w:szCs w:val="22"/>
                    </w:rPr>
                    <w:t xml:space="preserve"> and review </w:t>
                  </w:r>
                  <w:r w:rsidRPr="00272402">
                    <w:rPr>
                      <w:rFonts w:asciiTheme="minorHAnsi" w:hAnsiTheme="minorHAnsi" w:cstheme="minorHAnsi"/>
                      <w:sz w:val="20"/>
                      <w:szCs w:val="22"/>
                    </w:rPr>
                    <w:t>development programmes</w:t>
                  </w:r>
                  <w:r>
                    <w:rPr>
                      <w:rFonts w:asciiTheme="minorHAnsi" w:hAnsiTheme="minorHAnsi" w:cstheme="minorHAnsi"/>
                      <w:sz w:val="20"/>
                      <w:szCs w:val="22"/>
                    </w:rPr>
                    <w:t xml:space="preserve"> </w:t>
                  </w:r>
                </w:p>
                <w:p w:rsidR="00272402" w:rsidRPr="00272402" w:rsidRDefault="00272402" w:rsidP="00272402">
                  <w:pPr>
                    <w:pStyle w:val="ListParagraph"/>
                    <w:numPr>
                      <w:ilvl w:val="0"/>
                      <w:numId w:val="13"/>
                    </w:numPr>
                    <w:rPr>
                      <w:rFonts w:asciiTheme="minorHAnsi" w:hAnsiTheme="minorHAnsi" w:cstheme="minorHAnsi"/>
                      <w:sz w:val="20"/>
                      <w:szCs w:val="22"/>
                    </w:rPr>
                  </w:pPr>
                  <w:r w:rsidRPr="00272402">
                    <w:rPr>
                      <w:rFonts w:asciiTheme="minorHAnsi" w:hAnsiTheme="minorHAnsi" w:cstheme="minorHAnsi"/>
                      <w:sz w:val="20"/>
                      <w:szCs w:val="22"/>
                    </w:rPr>
                    <w:t xml:space="preserve">Understand learning styles, training design, group dynamics, interactive learning methods and group facilitation to enable the best approach and design of </w:t>
                  </w:r>
                  <w:r w:rsidR="00403330">
                    <w:rPr>
                      <w:rFonts w:asciiTheme="minorHAnsi" w:hAnsiTheme="minorHAnsi" w:cstheme="minorHAnsi"/>
                      <w:sz w:val="20"/>
                      <w:szCs w:val="22"/>
                    </w:rPr>
                    <w:t xml:space="preserve">L&amp;D </w:t>
                  </w:r>
                  <w:r w:rsidRPr="00272402">
                    <w:rPr>
                      <w:rFonts w:asciiTheme="minorHAnsi" w:hAnsiTheme="minorHAnsi" w:cstheme="minorHAnsi"/>
                      <w:sz w:val="20"/>
                      <w:szCs w:val="22"/>
                    </w:rPr>
                    <w:t>plans and activities</w:t>
                  </w:r>
                </w:p>
                <w:p w:rsidR="00272402" w:rsidRPr="00272402" w:rsidRDefault="00403330" w:rsidP="00272402">
                  <w:pPr>
                    <w:pStyle w:val="ListParagraph"/>
                    <w:numPr>
                      <w:ilvl w:val="0"/>
                      <w:numId w:val="13"/>
                    </w:numPr>
                    <w:rPr>
                      <w:rFonts w:asciiTheme="minorHAnsi" w:hAnsiTheme="minorHAnsi" w:cstheme="minorHAnsi"/>
                      <w:sz w:val="20"/>
                      <w:szCs w:val="22"/>
                    </w:rPr>
                  </w:pPr>
                  <w:r>
                    <w:rPr>
                      <w:rFonts w:asciiTheme="minorHAnsi" w:hAnsiTheme="minorHAnsi" w:cstheme="minorHAnsi"/>
                      <w:sz w:val="20"/>
                      <w:szCs w:val="22"/>
                    </w:rPr>
                    <w:t xml:space="preserve">Support </w:t>
                  </w:r>
                  <w:r w:rsidR="00272402" w:rsidRPr="00272402">
                    <w:rPr>
                      <w:rFonts w:asciiTheme="minorHAnsi" w:hAnsiTheme="minorHAnsi" w:cstheme="minorHAnsi"/>
                      <w:sz w:val="20"/>
                      <w:szCs w:val="22"/>
                    </w:rPr>
                    <w:t xml:space="preserve">line managers </w:t>
                  </w:r>
                  <w:r w:rsidR="004C1F89">
                    <w:rPr>
                      <w:rFonts w:asciiTheme="minorHAnsi" w:hAnsiTheme="minorHAnsi" w:cstheme="minorHAnsi"/>
                      <w:sz w:val="20"/>
                      <w:szCs w:val="22"/>
                    </w:rPr>
                    <w:t xml:space="preserve">to develop and maintain their teams </w:t>
                  </w:r>
                  <w:r w:rsidR="00272402" w:rsidRPr="00272402">
                    <w:rPr>
                      <w:rFonts w:asciiTheme="minorHAnsi" w:hAnsiTheme="minorHAnsi" w:cstheme="minorHAnsi"/>
                      <w:sz w:val="20"/>
                      <w:szCs w:val="22"/>
                    </w:rPr>
                    <w:t xml:space="preserve">Personal Development Plans </w:t>
                  </w:r>
                </w:p>
                <w:p w:rsidR="00272402" w:rsidRPr="00272402" w:rsidRDefault="00272402" w:rsidP="00272402">
                  <w:pPr>
                    <w:pStyle w:val="ListParagraph"/>
                    <w:numPr>
                      <w:ilvl w:val="0"/>
                      <w:numId w:val="13"/>
                    </w:numPr>
                    <w:rPr>
                      <w:rFonts w:asciiTheme="minorHAnsi" w:hAnsiTheme="minorHAnsi" w:cstheme="minorHAnsi"/>
                      <w:sz w:val="20"/>
                      <w:szCs w:val="22"/>
                    </w:rPr>
                  </w:pPr>
                  <w:r w:rsidRPr="00272402">
                    <w:rPr>
                      <w:rFonts w:asciiTheme="minorHAnsi" w:hAnsiTheme="minorHAnsi" w:cstheme="minorHAnsi"/>
                      <w:sz w:val="20"/>
                      <w:szCs w:val="22"/>
                    </w:rPr>
                    <w:t>Evaluate</w:t>
                  </w:r>
                  <w:r w:rsidR="00403330">
                    <w:rPr>
                      <w:rFonts w:asciiTheme="minorHAnsi" w:hAnsiTheme="minorHAnsi" w:cstheme="minorHAnsi"/>
                      <w:sz w:val="20"/>
                      <w:szCs w:val="22"/>
                    </w:rPr>
                    <w:t xml:space="preserve"> the effectiveness of L&amp;D</w:t>
                  </w:r>
                  <w:r w:rsidRPr="00272402">
                    <w:rPr>
                      <w:rFonts w:asciiTheme="minorHAnsi" w:hAnsiTheme="minorHAnsi" w:cstheme="minorHAnsi"/>
                      <w:sz w:val="20"/>
                      <w:szCs w:val="22"/>
                    </w:rPr>
                    <w:t xml:space="preserve"> activities</w:t>
                  </w:r>
                  <w:r w:rsidR="00403330">
                    <w:rPr>
                      <w:rFonts w:asciiTheme="minorHAnsi" w:hAnsiTheme="minorHAnsi" w:cstheme="minorHAnsi"/>
                      <w:sz w:val="20"/>
                      <w:szCs w:val="22"/>
                    </w:rPr>
                    <w:t>, identifying opportunities and making recommendations for continuous improvement</w:t>
                  </w:r>
                </w:p>
                <w:p w:rsidR="00272402" w:rsidRPr="00272402" w:rsidRDefault="00272402" w:rsidP="00272402">
                  <w:pPr>
                    <w:pStyle w:val="ListParagraph"/>
                    <w:numPr>
                      <w:ilvl w:val="0"/>
                      <w:numId w:val="13"/>
                    </w:numPr>
                    <w:rPr>
                      <w:rFonts w:asciiTheme="minorHAnsi" w:hAnsiTheme="minorHAnsi" w:cstheme="minorHAnsi"/>
                      <w:sz w:val="20"/>
                      <w:szCs w:val="22"/>
                    </w:rPr>
                  </w:pPr>
                  <w:r w:rsidRPr="00272402">
                    <w:rPr>
                      <w:rFonts w:asciiTheme="minorHAnsi" w:hAnsiTheme="minorHAnsi" w:cstheme="minorHAnsi"/>
                      <w:sz w:val="20"/>
                      <w:szCs w:val="22"/>
                    </w:rPr>
                    <w:t>Support and manage the L&amp;D budget effectively with cost efficiency in mind</w:t>
                  </w:r>
                </w:p>
                <w:p w:rsidR="00403330" w:rsidRPr="00272402" w:rsidRDefault="00403330" w:rsidP="00403330">
                  <w:pPr>
                    <w:pStyle w:val="ListParagraph"/>
                    <w:numPr>
                      <w:ilvl w:val="0"/>
                      <w:numId w:val="13"/>
                    </w:numPr>
                    <w:rPr>
                      <w:rFonts w:asciiTheme="minorHAnsi" w:hAnsiTheme="minorHAnsi" w:cstheme="minorHAnsi"/>
                      <w:sz w:val="20"/>
                      <w:szCs w:val="22"/>
                    </w:rPr>
                  </w:pPr>
                  <w:r w:rsidRPr="00272402">
                    <w:rPr>
                      <w:rFonts w:asciiTheme="minorHAnsi" w:hAnsiTheme="minorHAnsi" w:cstheme="minorHAnsi"/>
                      <w:sz w:val="20"/>
                      <w:szCs w:val="22"/>
                    </w:rPr>
                    <w:t>Support the development and roll-out of initiatives to enhance skills and capabilities across the organisation</w:t>
                  </w:r>
                </w:p>
                <w:p w:rsidR="002C6657" w:rsidRPr="002C6657" w:rsidRDefault="002C6657" w:rsidP="002C6657">
                  <w:pPr>
                    <w:pStyle w:val="ListParagraph"/>
                    <w:numPr>
                      <w:ilvl w:val="0"/>
                      <w:numId w:val="13"/>
                    </w:numPr>
                    <w:rPr>
                      <w:rFonts w:asciiTheme="minorHAnsi" w:hAnsiTheme="minorHAnsi" w:cstheme="minorHAnsi"/>
                      <w:sz w:val="20"/>
                      <w:szCs w:val="22"/>
                    </w:rPr>
                  </w:pPr>
                  <w:r w:rsidRPr="002C6657">
                    <w:rPr>
                      <w:rFonts w:asciiTheme="minorHAnsi" w:hAnsiTheme="minorHAnsi" w:cstheme="minorHAnsi"/>
                      <w:sz w:val="20"/>
                      <w:szCs w:val="22"/>
                    </w:rPr>
                    <w:t>Build</w:t>
                  </w:r>
                  <w:r>
                    <w:rPr>
                      <w:rFonts w:ascii="Segoe UI" w:hAnsi="Segoe UI" w:cs="Segoe UI"/>
                      <w:sz w:val="21"/>
                      <w:szCs w:val="21"/>
                    </w:rPr>
                    <w:t xml:space="preserve"> </w:t>
                  </w:r>
                  <w:r w:rsidRPr="002C6657">
                    <w:rPr>
                      <w:rFonts w:asciiTheme="minorHAnsi" w:hAnsiTheme="minorHAnsi" w:cstheme="minorHAnsi"/>
                      <w:sz w:val="20"/>
                      <w:szCs w:val="22"/>
                    </w:rPr>
                    <w:t>strong relationships with stakeholders and influence positive change across the organisation.</w:t>
                  </w:r>
                </w:p>
                <w:p w:rsidR="002C6657" w:rsidRPr="002C6657" w:rsidRDefault="002C6657" w:rsidP="002C6657">
                  <w:pPr>
                    <w:pStyle w:val="ListParagraph"/>
                    <w:numPr>
                      <w:ilvl w:val="0"/>
                      <w:numId w:val="13"/>
                    </w:numPr>
                    <w:rPr>
                      <w:rFonts w:asciiTheme="minorHAnsi" w:hAnsiTheme="minorHAnsi" w:cstheme="minorHAnsi"/>
                      <w:sz w:val="20"/>
                      <w:szCs w:val="22"/>
                    </w:rPr>
                  </w:pPr>
                  <w:r w:rsidRPr="002C6657">
                    <w:rPr>
                      <w:rFonts w:asciiTheme="minorHAnsi" w:hAnsiTheme="minorHAnsi" w:cstheme="minorHAnsi"/>
                      <w:sz w:val="20"/>
                      <w:szCs w:val="22"/>
                    </w:rPr>
                    <w:t>Maintain up-to-date knowledge of Learning &amp; Development, organisational development and best practice</w:t>
                  </w:r>
                </w:p>
                <w:p w:rsidR="004C1F89" w:rsidRPr="00272402" w:rsidRDefault="004C1F89" w:rsidP="004C1F89">
                  <w:pPr>
                    <w:pStyle w:val="ListParagraph"/>
                    <w:numPr>
                      <w:ilvl w:val="0"/>
                      <w:numId w:val="13"/>
                    </w:numPr>
                    <w:rPr>
                      <w:rFonts w:asciiTheme="minorHAnsi" w:hAnsiTheme="minorHAnsi" w:cstheme="minorHAnsi"/>
                      <w:sz w:val="20"/>
                      <w:szCs w:val="22"/>
                    </w:rPr>
                  </w:pPr>
                  <w:r w:rsidRPr="00272402">
                    <w:rPr>
                      <w:rFonts w:asciiTheme="minorHAnsi" w:hAnsiTheme="minorHAnsi" w:cstheme="minorHAnsi"/>
                      <w:sz w:val="20"/>
                      <w:szCs w:val="22"/>
                    </w:rPr>
                    <w:t>Create marketing materials to promote training</w:t>
                  </w:r>
                  <w:r>
                    <w:rPr>
                      <w:rFonts w:asciiTheme="minorHAnsi" w:hAnsiTheme="minorHAnsi" w:cstheme="minorHAnsi"/>
                      <w:sz w:val="20"/>
                      <w:szCs w:val="22"/>
                    </w:rPr>
                    <w:t xml:space="preserve"> opportunities ensuring cascade through all appropriate channels</w:t>
                  </w:r>
                </w:p>
                <w:p w:rsidR="00932801" w:rsidRPr="00932801" w:rsidRDefault="00932801" w:rsidP="00932801">
                  <w:pPr>
                    <w:pStyle w:val="ListParagraph"/>
                    <w:numPr>
                      <w:ilvl w:val="0"/>
                      <w:numId w:val="13"/>
                    </w:numPr>
                    <w:rPr>
                      <w:rFonts w:asciiTheme="minorHAnsi" w:hAnsiTheme="minorHAnsi" w:cstheme="minorHAnsi"/>
                      <w:sz w:val="20"/>
                      <w:szCs w:val="22"/>
                    </w:rPr>
                  </w:pPr>
                  <w:r w:rsidRPr="00932801">
                    <w:rPr>
                      <w:rFonts w:asciiTheme="minorHAnsi" w:hAnsiTheme="minorHAnsi" w:cstheme="minorHAnsi"/>
                      <w:sz w:val="20"/>
                      <w:szCs w:val="22"/>
                    </w:rPr>
                    <w:lastRenderedPageBreak/>
                    <w:t>Support managers and departments in identifying learning and development needs through learning needs analysis and consultation</w:t>
                  </w:r>
                </w:p>
                <w:p w:rsidR="00272402" w:rsidRPr="00F92DF5" w:rsidRDefault="00E46E6D" w:rsidP="00F92DF5">
                  <w:pPr>
                    <w:pStyle w:val="ListParagraph"/>
                    <w:numPr>
                      <w:ilvl w:val="0"/>
                      <w:numId w:val="13"/>
                    </w:numPr>
                    <w:rPr>
                      <w:rFonts w:asciiTheme="minorHAnsi" w:hAnsiTheme="minorHAnsi" w:cstheme="minorHAnsi"/>
                      <w:sz w:val="20"/>
                      <w:szCs w:val="22"/>
                    </w:rPr>
                  </w:pPr>
                  <w:r w:rsidRPr="00E46E6D">
                    <w:rPr>
                      <w:rFonts w:asciiTheme="minorHAnsi" w:hAnsiTheme="minorHAnsi" w:cstheme="minorHAnsi"/>
                      <w:sz w:val="20"/>
                      <w:szCs w:val="22"/>
                    </w:rPr>
                    <w:t>Support the administration, promotion and monitoring of apprenticeship programmes and levy-funded learning opportunities.</w:t>
                  </w:r>
                </w:p>
              </w:tc>
            </w:tr>
          </w:tbl>
          <w:p w:rsidR="00DF7460" w:rsidRPr="00DF7460" w:rsidRDefault="00655444" w:rsidP="00777458">
            <w:pPr>
              <w:pStyle w:val="Heading3"/>
              <w:spacing w:after="0" w:afterAutospacing="0" w:line="300" w:lineRule="atLeast"/>
              <w:rPr>
                <w:rFonts w:ascii="Calibri" w:hAnsi="Calibri" w:cs="Arial"/>
                <w:bCs w:val="0"/>
                <w:sz w:val="20"/>
                <w:szCs w:val="20"/>
              </w:rPr>
            </w:pPr>
            <w:r>
              <w:rPr>
                <w:rFonts w:ascii="Calibri" w:hAnsi="Calibri" w:cs="Arial"/>
                <w:sz w:val="20"/>
                <w:szCs w:val="20"/>
              </w:rPr>
              <w:lastRenderedPageBreak/>
              <w:t>W</w:t>
            </w:r>
            <w:r w:rsidR="00DF7460" w:rsidRPr="00DF7460">
              <w:rPr>
                <w:rFonts w:ascii="Calibri" w:hAnsi="Calibri" w:cs="Arial"/>
                <w:sz w:val="20"/>
                <w:szCs w:val="20"/>
              </w:rPr>
              <w:t>orkforce Capability, Data &amp; Projects</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Support workforce capability initiatives, including learning needs analysis and gap identification</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Work with stakeholders across departments to support learning priorities and initiatives</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Maintain project documentation and support delivery of L&amp;D</w:t>
            </w:r>
            <w:r w:rsidR="008B2ABC">
              <w:rPr>
                <w:rFonts w:asciiTheme="minorHAnsi" w:hAnsiTheme="minorHAnsi" w:cstheme="minorHAnsi"/>
                <w:sz w:val="20"/>
                <w:szCs w:val="22"/>
              </w:rPr>
              <w:t xml:space="preserve"> </w:t>
            </w:r>
            <w:r w:rsidRPr="00DF7460">
              <w:rPr>
                <w:rFonts w:asciiTheme="minorHAnsi" w:hAnsiTheme="minorHAnsi" w:cstheme="minorHAnsi"/>
                <w:sz w:val="20"/>
                <w:szCs w:val="22"/>
              </w:rPr>
              <w:t>projects</w:t>
            </w:r>
          </w:p>
          <w:p w:rsid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Contribute to the development of learning resources and continuous improvement of L&amp;D processes</w:t>
            </w:r>
          </w:p>
          <w:p w:rsidR="007B76F8" w:rsidRPr="007B76F8" w:rsidRDefault="007B76F8" w:rsidP="007B76F8">
            <w:pPr>
              <w:pStyle w:val="ListParagraph"/>
              <w:numPr>
                <w:ilvl w:val="0"/>
                <w:numId w:val="13"/>
              </w:numPr>
              <w:rPr>
                <w:rFonts w:asciiTheme="minorHAnsi" w:hAnsiTheme="minorHAnsi" w:cstheme="minorHAnsi"/>
                <w:sz w:val="20"/>
                <w:szCs w:val="22"/>
              </w:rPr>
            </w:pPr>
            <w:r w:rsidRPr="007B76F8">
              <w:rPr>
                <w:rFonts w:asciiTheme="minorHAnsi" w:hAnsiTheme="minorHAnsi" w:cstheme="minorHAnsi"/>
                <w:sz w:val="20"/>
                <w:szCs w:val="22"/>
              </w:rPr>
              <w:t xml:space="preserve">Provide data for reports, including </w:t>
            </w:r>
            <w:r w:rsidRPr="007B76F8">
              <w:rPr>
                <w:rFonts w:asciiTheme="minorHAnsi" w:hAnsiTheme="minorHAnsi" w:cstheme="minorHAnsi"/>
                <w:bCs/>
                <w:sz w:val="20"/>
                <w:szCs w:val="22"/>
              </w:rPr>
              <w:t>exit interview analysis and trend insights</w:t>
            </w:r>
            <w:r w:rsidRPr="007B76F8">
              <w:rPr>
                <w:rFonts w:asciiTheme="minorHAnsi" w:hAnsiTheme="minorHAnsi" w:cstheme="minorHAnsi"/>
                <w:sz w:val="20"/>
                <w:szCs w:val="22"/>
              </w:rPr>
              <w:t xml:space="preserve"> to inform People strategies </w:t>
            </w:r>
          </w:p>
          <w:p w:rsidR="007B76F8" w:rsidRPr="007B76F8" w:rsidRDefault="007B76F8" w:rsidP="007B76F8">
            <w:pPr>
              <w:pStyle w:val="ListParagraph"/>
              <w:numPr>
                <w:ilvl w:val="0"/>
                <w:numId w:val="13"/>
              </w:numPr>
              <w:rPr>
                <w:rFonts w:asciiTheme="minorHAnsi" w:hAnsiTheme="minorHAnsi" w:cstheme="minorHAnsi"/>
                <w:sz w:val="20"/>
                <w:szCs w:val="22"/>
              </w:rPr>
            </w:pPr>
            <w:r w:rsidRPr="007B76F8">
              <w:rPr>
                <w:rFonts w:asciiTheme="minorHAnsi" w:hAnsiTheme="minorHAnsi" w:cstheme="minorHAnsi"/>
                <w:sz w:val="20"/>
                <w:szCs w:val="22"/>
              </w:rPr>
              <w:t xml:space="preserve">Arrange and coordinate regular People Team update meetings, including agenda planning and note taking </w:t>
            </w:r>
          </w:p>
          <w:p w:rsidR="007B76F8" w:rsidRDefault="007B76F8" w:rsidP="007B76F8">
            <w:pPr>
              <w:pStyle w:val="ListParagraph"/>
              <w:numPr>
                <w:ilvl w:val="0"/>
                <w:numId w:val="13"/>
              </w:numPr>
              <w:rPr>
                <w:rFonts w:asciiTheme="minorHAnsi" w:hAnsiTheme="minorHAnsi" w:cstheme="minorHAnsi"/>
                <w:sz w:val="20"/>
                <w:szCs w:val="22"/>
              </w:rPr>
            </w:pPr>
            <w:r w:rsidRPr="007B76F8">
              <w:rPr>
                <w:rFonts w:asciiTheme="minorHAnsi" w:hAnsiTheme="minorHAnsi" w:cstheme="minorHAnsi"/>
                <w:sz w:val="20"/>
                <w:szCs w:val="22"/>
              </w:rPr>
              <w:t>Support the People Team Policy Working Group, including administration, documentation and follow-up actions</w:t>
            </w:r>
          </w:p>
          <w:p w:rsidR="00403330" w:rsidRPr="00403330" w:rsidRDefault="00403330" w:rsidP="00403330">
            <w:pPr>
              <w:pStyle w:val="ListParagraph"/>
              <w:numPr>
                <w:ilvl w:val="0"/>
                <w:numId w:val="13"/>
              </w:numPr>
              <w:rPr>
                <w:rFonts w:asciiTheme="minorHAnsi" w:hAnsiTheme="minorHAnsi" w:cstheme="minorHAnsi"/>
                <w:sz w:val="20"/>
                <w:szCs w:val="22"/>
              </w:rPr>
            </w:pPr>
            <w:r w:rsidRPr="00403330">
              <w:rPr>
                <w:rFonts w:asciiTheme="minorHAnsi" w:hAnsiTheme="minorHAnsi" w:cstheme="minorHAnsi"/>
                <w:sz w:val="20"/>
                <w:szCs w:val="22"/>
              </w:rPr>
              <w:t xml:space="preserve">Continuously look for performance improvement opportunities, forming </w:t>
            </w:r>
            <w:r>
              <w:rPr>
                <w:rFonts w:asciiTheme="minorHAnsi" w:hAnsiTheme="minorHAnsi" w:cstheme="minorHAnsi"/>
                <w:sz w:val="20"/>
                <w:szCs w:val="22"/>
              </w:rPr>
              <w:t xml:space="preserve">innovative proposals to </w:t>
            </w:r>
            <w:r w:rsidRPr="00403330">
              <w:rPr>
                <w:rFonts w:asciiTheme="minorHAnsi" w:hAnsiTheme="minorHAnsi" w:cstheme="minorHAnsi"/>
                <w:sz w:val="20"/>
                <w:szCs w:val="22"/>
              </w:rPr>
              <w:t xml:space="preserve">improve </w:t>
            </w:r>
            <w:r>
              <w:rPr>
                <w:rFonts w:asciiTheme="minorHAnsi" w:hAnsiTheme="minorHAnsi" w:cstheme="minorHAnsi"/>
                <w:sz w:val="20"/>
                <w:szCs w:val="22"/>
              </w:rPr>
              <w:t xml:space="preserve">ways of </w:t>
            </w:r>
            <w:r w:rsidRPr="00403330">
              <w:rPr>
                <w:rFonts w:asciiTheme="minorHAnsi" w:hAnsiTheme="minorHAnsi" w:cstheme="minorHAnsi"/>
                <w:sz w:val="20"/>
                <w:szCs w:val="22"/>
              </w:rPr>
              <w:t xml:space="preserve">working </w:t>
            </w:r>
          </w:p>
          <w:p w:rsidR="00403330" w:rsidRPr="00403330" w:rsidRDefault="00403330" w:rsidP="00403330">
            <w:pPr>
              <w:pStyle w:val="ListParagraph"/>
              <w:numPr>
                <w:ilvl w:val="0"/>
                <w:numId w:val="13"/>
              </w:numPr>
              <w:rPr>
                <w:rFonts w:asciiTheme="minorHAnsi" w:hAnsiTheme="minorHAnsi" w:cstheme="minorHAnsi"/>
                <w:sz w:val="20"/>
                <w:szCs w:val="22"/>
              </w:rPr>
            </w:pPr>
            <w:r w:rsidRPr="00403330">
              <w:rPr>
                <w:rFonts w:asciiTheme="minorHAnsi" w:hAnsiTheme="minorHAnsi" w:cstheme="minorHAnsi"/>
                <w:sz w:val="20"/>
                <w:szCs w:val="22"/>
              </w:rPr>
              <w:t xml:space="preserve">As part of the </w:t>
            </w:r>
            <w:r>
              <w:rPr>
                <w:rFonts w:asciiTheme="minorHAnsi" w:hAnsiTheme="minorHAnsi" w:cstheme="minorHAnsi"/>
                <w:sz w:val="20"/>
                <w:szCs w:val="22"/>
              </w:rPr>
              <w:t xml:space="preserve">People </w:t>
            </w:r>
            <w:r w:rsidRPr="00403330">
              <w:rPr>
                <w:rFonts w:asciiTheme="minorHAnsi" w:hAnsiTheme="minorHAnsi" w:cstheme="minorHAnsi"/>
                <w:sz w:val="20"/>
                <w:szCs w:val="22"/>
              </w:rPr>
              <w:t xml:space="preserve">team, manage, develop, support and implement key objectives, policies and initiatives and promote strategic, business-focussed ways of working, reviewing performance and driving improvement </w:t>
            </w:r>
          </w:p>
          <w:p w:rsidR="00403330" w:rsidRPr="007B76F8" w:rsidRDefault="00403330" w:rsidP="007B76F8">
            <w:pPr>
              <w:pStyle w:val="ListParagraph"/>
              <w:numPr>
                <w:ilvl w:val="0"/>
                <w:numId w:val="13"/>
              </w:numPr>
              <w:rPr>
                <w:rFonts w:asciiTheme="minorHAnsi" w:hAnsiTheme="minorHAnsi" w:cstheme="minorHAnsi"/>
                <w:sz w:val="20"/>
                <w:szCs w:val="22"/>
              </w:rPr>
            </w:pPr>
          </w:p>
          <w:p w:rsidR="00DF7460" w:rsidRPr="00DF7460" w:rsidRDefault="00DF7460" w:rsidP="00777458">
            <w:pPr>
              <w:pStyle w:val="Heading3"/>
              <w:spacing w:after="0" w:afterAutospacing="0" w:line="300" w:lineRule="atLeast"/>
              <w:rPr>
                <w:rFonts w:ascii="Calibri" w:hAnsi="Calibri" w:cs="Arial"/>
                <w:bCs w:val="0"/>
                <w:sz w:val="20"/>
                <w:szCs w:val="20"/>
              </w:rPr>
            </w:pPr>
            <w:r w:rsidRPr="00DF7460">
              <w:rPr>
                <w:rFonts w:ascii="Calibri" w:hAnsi="Calibri" w:cs="Arial"/>
                <w:sz w:val="20"/>
                <w:szCs w:val="20"/>
              </w:rPr>
              <w:t>Digital Learning Content Development</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Develop and maintain digital learning content using AI-supported tools (e.g. Synthesia)</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Translate learning requirements into engaging multimedia content (video, microlearning)</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Work with Subject Matter Experts to script and produce standardised learning materials</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Ensure content reflects a consistent organisational approach and ‘single version of the truth’</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Apply branding, accessibility and inclusion principles (e.g. subtitles, translation)</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Enable efficient updates and version control to maintain accuracy of content</w:t>
            </w:r>
          </w:p>
          <w:p w:rsidR="00320B87" w:rsidRPr="00320B87" w:rsidRDefault="00320B87" w:rsidP="00320B87">
            <w:pPr>
              <w:pStyle w:val="ListParagraph"/>
              <w:numPr>
                <w:ilvl w:val="0"/>
                <w:numId w:val="13"/>
              </w:numPr>
              <w:rPr>
                <w:rFonts w:asciiTheme="minorHAnsi" w:hAnsiTheme="minorHAnsi" w:cstheme="minorHAnsi"/>
                <w:sz w:val="20"/>
                <w:szCs w:val="22"/>
              </w:rPr>
            </w:pPr>
            <w:r w:rsidRPr="00320B87">
              <w:rPr>
                <w:rFonts w:asciiTheme="minorHAnsi" w:hAnsiTheme="minorHAnsi" w:cstheme="minorHAnsi"/>
                <w:sz w:val="20"/>
                <w:szCs w:val="22"/>
              </w:rPr>
              <w:t>Support digital learning content, including mandatory training, induction, SOPs and toolbox talks</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Embed knowledge checks and interactive elements to enhance learning</w:t>
            </w:r>
          </w:p>
          <w:p w:rsidR="00DF7460" w:rsidRPr="00DF7460" w:rsidRDefault="00DF7460" w:rsidP="00DF7460">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Monitor engagement and feedback to improve content quality and effectiveness</w:t>
            </w:r>
          </w:p>
          <w:p w:rsidR="00272402" w:rsidRDefault="00272402" w:rsidP="00272402">
            <w:pPr>
              <w:pStyle w:val="Heading3"/>
              <w:spacing w:before="0" w:beforeAutospacing="0" w:after="0" w:afterAutospacing="0" w:line="300" w:lineRule="atLeast"/>
              <w:rPr>
                <w:rFonts w:ascii="Calibri" w:hAnsi="Calibri" w:cs="Arial"/>
                <w:sz w:val="20"/>
                <w:szCs w:val="20"/>
              </w:rPr>
            </w:pPr>
          </w:p>
          <w:p w:rsidR="00272402" w:rsidRPr="00DF7460" w:rsidRDefault="00272402" w:rsidP="00272402">
            <w:pPr>
              <w:pStyle w:val="Heading3"/>
              <w:spacing w:before="0" w:beforeAutospacing="0" w:after="0" w:afterAutospacing="0" w:line="300" w:lineRule="atLeast"/>
              <w:rPr>
                <w:rFonts w:ascii="Calibri" w:hAnsi="Calibri" w:cs="Arial"/>
                <w:bCs w:val="0"/>
                <w:sz w:val="20"/>
                <w:szCs w:val="20"/>
              </w:rPr>
            </w:pPr>
            <w:r w:rsidRPr="00DF7460">
              <w:rPr>
                <w:rFonts w:ascii="Calibri" w:hAnsi="Calibri" w:cs="Arial"/>
                <w:sz w:val="20"/>
                <w:szCs w:val="20"/>
              </w:rPr>
              <w:t>Learning &amp; Development Administration</w:t>
            </w:r>
          </w:p>
          <w:p w:rsidR="00272402" w:rsidRPr="00DF7460" w:rsidRDefault="00272402" w:rsidP="00272402">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Coordinate all activities required to support learning events, including scheduling, communication</w:t>
            </w:r>
            <w:r>
              <w:rPr>
                <w:rFonts w:asciiTheme="minorHAnsi" w:hAnsiTheme="minorHAnsi" w:cstheme="minorHAnsi"/>
                <w:sz w:val="20"/>
                <w:szCs w:val="22"/>
              </w:rPr>
              <w:t xml:space="preserve"> and</w:t>
            </w:r>
            <w:r w:rsidRPr="00DF7460">
              <w:rPr>
                <w:rFonts w:asciiTheme="minorHAnsi" w:hAnsiTheme="minorHAnsi" w:cstheme="minorHAnsi"/>
                <w:sz w:val="20"/>
                <w:szCs w:val="22"/>
              </w:rPr>
              <w:t xml:space="preserve"> follow-up</w:t>
            </w:r>
          </w:p>
          <w:p w:rsidR="00272402" w:rsidRDefault="00272402" w:rsidP="00272402">
            <w:pPr>
              <w:pStyle w:val="ListParagraph"/>
              <w:numPr>
                <w:ilvl w:val="0"/>
                <w:numId w:val="13"/>
              </w:numPr>
              <w:rPr>
                <w:rFonts w:asciiTheme="minorHAnsi" w:hAnsiTheme="minorHAnsi" w:cstheme="minorHAnsi"/>
                <w:sz w:val="20"/>
                <w:szCs w:val="22"/>
              </w:rPr>
            </w:pPr>
            <w:r>
              <w:rPr>
                <w:rFonts w:asciiTheme="minorHAnsi" w:hAnsiTheme="minorHAnsi" w:cstheme="minorHAnsi"/>
                <w:sz w:val="20"/>
                <w:szCs w:val="22"/>
              </w:rPr>
              <w:t xml:space="preserve">Support </w:t>
            </w:r>
            <w:r w:rsidRPr="008B2ABC">
              <w:rPr>
                <w:rFonts w:asciiTheme="minorHAnsi" w:hAnsiTheme="minorHAnsi" w:cstheme="minorHAnsi"/>
                <w:sz w:val="20"/>
                <w:szCs w:val="22"/>
              </w:rPr>
              <w:t>procurement activity</w:t>
            </w:r>
            <w:r>
              <w:rPr>
                <w:rFonts w:asciiTheme="minorHAnsi" w:hAnsiTheme="minorHAnsi" w:cstheme="minorHAnsi"/>
                <w:sz w:val="20"/>
                <w:szCs w:val="22"/>
              </w:rPr>
              <w:t xml:space="preserve"> for Learning &amp; Development</w:t>
            </w:r>
            <w:r w:rsidRPr="008B2ABC">
              <w:rPr>
                <w:rFonts w:asciiTheme="minorHAnsi" w:hAnsiTheme="minorHAnsi" w:cstheme="minorHAnsi"/>
                <w:sz w:val="20"/>
                <w:szCs w:val="22"/>
              </w:rPr>
              <w:t xml:space="preserve">, including raising requisitions and </w:t>
            </w:r>
            <w:r>
              <w:rPr>
                <w:rFonts w:asciiTheme="minorHAnsi" w:hAnsiTheme="minorHAnsi" w:cstheme="minorHAnsi"/>
                <w:sz w:val="20"/>
                <w:szCs w:val="22"/>
              </w:rPr>
              <w:t>tracking expenditure</w:t>
            </w:r>
          </w:p>
          <w:p w:rsidR="00272402" w:rsidRPr="008B2ABC" w:rsidRDefault="00272402" w:rsidP="00272402">
            <w:pPr>
              <w:pStyle w:val="ListParagraph"/>
              <w:numPr>
                <w:ilvl w:val="0"/>
                <w:numId w:val="13"/>
              </w:numPr>
              <w:rPr>
                <w:rFonts w:asciiTheme="minorHAnsi" w:hAnsiTheme="minorHAnsi" w:cstheme="minorHAnsi"/>
                <w:sz w:val="20"/>
                <w:szCs w:val="22"/>
              </w:rPr>
            </w:pPr>
            <w:r w:rsidRPr="008B2ABC">
              <w:rPr>
                <w:rFonts w:asciiTheme="minorHAnsi" w:hAnsiTheme="minorHAnsi" w:cstheme="minorHAnsi"/>
                <w:sz w:val="20"/>
                <w:szCs w:val="22"/>
              </w:rPr>
              <w:t>Manage enquiries, providing guidance on learning opportunities and escalating issues where required</w:t>
            </w:r>
          </w:p>
          <w:p w:rsidR="00272402" w:rsidRPr="00DF7460" w:rsidRDefault="00272402" w:rsidP="00272402">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lastRenderedPageBreak/>
              <w:t>Maintain apprenticeship records and systems (e.g. DAS), liaising with providers to ensure accuracy</w:t>
            </w:r>
          </w:p>
          <w:p w:rsidR="00272402" w:rsidRPr="00DF7460" w:rsidRDefault="00272402" w:rsidP="00272402">
            <w:pPr>
              <w:pStyle w:val="ListParagraph"/>
              <w:numPr>
                <w:ilvl w:val="0"/>
                <w:numId w:val="13"/>
              </w:numPr>
              <w:rPr>
                <w:rFonts w:asciiTheme="minorHAnsi" w:hAnsiTheme="minorHAnsi" w:cstheme="minorHAnsi"/>
                <w:sz w:val="20"/>
                <w:szCs w:val="22"/>
              </w:rPr>
            </w:pPr>
            <w:r>
              <w:rPr>
                <w:rFonts w:asciiTheme="minorHAnsi" w:hAnsiTheme="minorHAnsi" w:cstheme="minorHAnsi"/>
                <w:sz w:val="20"/>
                <w:szCs w:val="22"/>
              </w:rPr>
              <w:t>A</w:t>
            </w:r>
            <w:r w:rsidRPr="00DF7460">
              <w:rPr>
                <w:rFonts w:asciiTheme="minorHAnsi" w:hAnsiTheme="minorHAnsi" w:cstheme="minorHAnsi"/>
                <w:sz w:val="20"/>
                <w:szCs w:val="22"/>
              </w:rPr>
              <w:t xml:space="preserve">nalyse and report on </w:t>
            </w:r>
            <w:r>
              <w:rPr>
                <w:rFonts w:asciiTheme="minorHAnsi" w:hAnsiTheme="minorHAnsi" w:cstheme="minorHAnsi"/>
                <w:sz w:val="20"/>
                <w:szCs w:val="22"/>
              </w:rPr>
              <w:t xml:space="preserve">learning </w:t>
            </w:r>
            <w:r w:rsidRPr="00DF7460">
              <w:rPr>
                <w:rFonts w:asciiTheme="minorHAnsi" w:hAnsiTheme="minorHAnsi" w:cstheme="minorHAnsi"/>
                <w:sz w:val="20"/>
                <w:szCs w:val="22"/>
              </w:rPr>
              <w:t>data (e.g. attendance, evaluation, apprenticeships</w:t>
            </w:r>
            <w:r>
              <w:rPr>
                <w:rFonts w:asciiTheme="minorHAnsi" w:hAnsiTheme="minorHAnsi" w:cstheme="minorHAnsi"/>
                <w:sz w:val="20"/>
                <w:szCs w:val="22"/>
              </w:rPr>
              <w:t xml:space="preserve"> and digital engagement</w:t>
            </w:r>
            <w:r w:rsidRPr="00DF7460">
              <w:rPr>
                <w:rFonts w:asciiTheme="minorHAnsi" w:hAnsiTheme="minorHAnsi" w:cstheme="minorHAnsi"/>
                <w:sz w:val="20"/>
                <w:szCs w:val="22"/>
              </w:rPr>
              <w:t>)</w:t>
            </w:r>
          </w:p>
          <w:p w:rsidR="00272402" w:rsidRDefault="00272402" w:rsidP="00272402">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Support the design and production of learning materials, including digital and face-to-face delivery</w:t>
            </w:r>
          </w:p>
          <w:p w:rsidR="00272402" w:rsidRDefault="00272402" w:rsidP="00272402">
            <w:pPr>
              <w:pStyle w:val="ListParagraph"/>
              <w:numPr>
                <w:ilvl w:val="0"/>
                <w:numId w:val="13"/>
              </w:numPr>
              <w:rPr>
                <w:rFonts w:asciiTheme="minorHAnsi" w:hAnsiTheme="minorHAnsi" w:cstheme="minorHAnsi"/>
                <w:sz w:val="20"/>
                <w:szCs w:val="22"/>
              </w:rPr>
            </w:pPr>
            <w:r>
              <w:rPr>
                <w:rFonts w:asciiTheme="minorHAnsi" w:hAnsiTheme="minorHAnsi" w:cstheme="minorHAnsi"/>
                <w:sz w:val="20"/>
                <w:szCs w:val="22"/>
              </w:rPr>
              <w:t xml:space="preserve">Co-ordinate </w:t>
            </w:r>
            <w:r w:rsidRPr="00DF7460">
              <w:rPr>
                <w:rFonts w:asciiTheme="minorHAnsi" w:hAnsiTheme="minorHAnsi" w:cstheme="minorHAnsi"/>
                <w:sz w:val="20"/>
                <w:szCs w:val="22"/>
              </w:rPr>
              <w:t>the 2gether Welcome Day, including logistics and content</w:t>
            </w:r>
          </w:p>
          <w:p w:rsidR="00272402" w:rsidRDefault="00272402" w:rsidP="00272402">
            <w:pPr>
              <w:pStyle w:val="ListParagraph"/>
              <w:numPr>
                <w:ilvl w:val="0"/>
                <w:numId w:val="13"/>
              </w:numPr>
              <w:rPr>
                <w:rFonts w:asciiTheme="minorHAnsi" w:hAnsiTheme="minorHAnsi" w:cstheme="minorHAnsi"/>
                <w:sz w:val="20"/>
                <w:szCs w:val="22"/>
              </w:rPr>
            </w:pPr>
            <w:r w:rsidRPr="00777458">
              <w:rPr>
                <w:rFonts w:asciiTheme="minorHAnsi" w:hAnsiTheme="minorHAnsi" w:cstheme="minorHAnsi"/>
                <w:sz w:val="20"/>
                <w:szCs w:val="22"/>
              </w:rPr>
              <w:t xml:space="preserve">Support the planning and delivery of communication activity to promote </w:t>
            </w:r>
            <w:r>
              <w:rPr>
                <w:rFonts w:asciiTheme="minorHAnsi" w:hAnsiTheme="minorHAnsi" w:cstheme="minorHAnsi"/>
                <w:sz w:val="20"/>
                <w:szCs w:val="22"/>
              </w:rPr>
              <w:t xml:space="preserve">learning </w:t>
            </w:r>
            <w:r w:rsidRPr="00777458">
              <w:rPr>
                <w:rFonts w:asciiTheme="minorHAnsi" w:hAnsiTheme="minorHAnsi" w:cstheme="minorHAnsi"/>
                <w:sz w:val="20"/>
                <w:szCs w:val="22"/>
              </w:rPr>
              <w:t>initiatives and events</w:t>
            </w:r>
          </w:p>
          <w:p w:rsidR="00272402" w:rsidRDefault="00272402" w:rsidP="00272402">
            <w:pPr>
              <w:pStyle w:val="ListParagraph"/>
              <w:numPr>
                <w:ilvl w:val="0"/>
                <w:numId w:val="13"/>
              </w:numPr>
              <w:rPr>
                <w:rFonts w:asciiTheme="minorHAnsi" w:hAnsiTheme="minorHAnsi" w:cstheme="minorHAnsi"/>
                <w:sz w:val="20"/>
                <w:szCs w:val="22"/>
              </w:rPr>
            </w:pPr>
            <w:r>
              <w:rPr>
                <w:rFonts w:asciiTheme="minorHAnsi" w:hAnsiTheme="minorHAnsi" w:cstheme="minorHAnsi"/>
                <w:sz w:val="20"/>
                <w:szCs w:val="22"/>
              </w:rPr>
              <w:t>E</w:t>
            </w:r>
            <w:r w:rsidRPr="00777458">
              <w:rPr>
                <w:rFonts w:asciiTheme="minorHAnsi" w:hAnsiTheme="minorHAnsi" w:cstheme="minorHAnsi"/>
                <w:sz w:val="20"/>
                <w:szCs w:val="22"/>
              </w:rPr>
              <w:t>nsur</w:t>
            </w:r>
            <w:r>
              <w:rPr>
                <w:rFonts w:asciiTheme="minorHAnsi" w:hAnsiTheme="minorHAnsi" w:cstheme="minorHAnsi"/>
                <w:sz w:val="20"/>
                <w:szCs w:val="22"/>
              </w:rPr>
              <w:t>e</w:t>
            </w:r>
            <w:r w:rsidRPr="00777458">
              <w:rPr>
                <w:rFonts w:asciiTheme="minorHAnsi" w:hAnsiTheme="minorHAnsi" w:cstheme="minorHAnsi"/>
                <w:sz w:val="20"/>
                <w:szCs w:val="22"/>
              </w:rPr>
              <w:t xml:space="preserve"> timely and accurate </w:t>
            </w:r>
            <w:r>
              <w:rPr>
                <w:rFonts w:asciiTheme="minorHAnsi" w:hAnsiTheme="minorHAnsi" w:cstheme="minorHAnsi"/>
                <w:sz w:val="20"/>
                <w:szCs w:val="22"/>
              </w:rPr>
              <w:t xml:space="preserve">learning </w:t>
            </w:r>
            <w:r w:rsidRPr="00777458">
              <w:rPr>
                <w:rFonts w:asciiTheme="minorHAnsi" w:hAnsiTheme="minorHAnsi" w:cstheme="minorHAnsi"/>
                <w:sz w:val="20"/>
                <w:szCs w:val="22"/>
              </w:rPr>
              <w:t>content across platforms such as Blink</w:t>
            </w:r>
          </w:p>
          <w:p w:rsidR="00272402" w:rsidRPr="007B76F8" w:rsidRDefault="00272402" w:rsidP="00272402">
            <w:pPr>
              <w:pStyle w:val="ListParagraph"/>
              <w:numPr>
                <w:ilvl w:val="0"/>
                <w:numId w:val="13"/>
              </w:numPr>
              <w:rPr>
                <w:rFonts w:asciiTheme="minorHAnsi" w:hAnsiTheme="minorHAnsi" w:cstheme="minorHAnsi"/>
                <w:sz w:val="20"/>
                <w:szCs w:val="22"/>
              </w:rPr>
            </w:pPr>
            <w:r w:rsidRPr="007B76F8">
              <w:rPr>
                <w:rFonts w:asciiTheme="minorHAnsi" w:hAnsiTheme="minorHAnsi" w:cstheme="minorHAnsi"/>
                <w:sz w:val="20"/>
                <w:szCs w:val="22"/>
              </w:rPr>
              <w:t xml:space="preserve">Manage course waitlists, ensuring maximum utilisation of learning opportunities and effective delegate allocation </w:t>
            </w:r>
          </w:p>
          <w:p w:rsidR="00272402" w:rsidRPr="00DF7460" w:rsidRDefault="00272402" w:rsidP="00272402">
            <w:pPr>
              <w:pStyle w:val="ListParagraph"/>
              <w:numPr>
                <w:ilvl w:val="0"/>
                <w:numId w:val="13"/>
              </w:numPr>
              <w:rPr>
                <w:rFonts w:asciiTheme="minorHAnsi" w:hAnsiTheme="minorHAnsi" w:cstheme="minorHAnsi"/>
                <w:sz w:val="20"/>
                <w:szCs w:val="22"/>
              </w:rPr>
            </w:pPr>
            <w:r>
              <w:rPr>
                <w:rFonts w:asciiTheme="minorHAnsi" w:hAnsiTheme="minorHAnsi" w:cstheme="minorHAnsi"/>
                <w:sz w:val="20"/>
                <w:szCs w:val="22"/>
              </w:rPr>
              <w:t>Support</w:t>
            </w:r>
            <w:r w:rsidRPr="00DF7460">
              <w:rPr>
                <w:rFonts w:asciiTheme="minorHAnsi" w:hAnsiTheme="minorHAnsi" w:cstheme="minorHAnsi"/>
                <w:sz w:val="20"/>
                <w:szCs w:val="22"/>
              </w:rPr>
              <w:t xml:space="preserve"> training compliance, monitoring completion, identifying gaps and following up on outstanding training</w:t>
            </w:r>
          </w:p>
          <w:p w:rsidR="00272402" w:rsidRPr="00DF7460" w:rsidRDefault="00272402" w:rsidP="00272402">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Maintain accurate training records, including timely transfer of data between spreadsheets and ESR</w:t>
            </w:r>
          </w:p>
          <w:p w:rsidR="00272402" w:rsidRDefault="00272402" w:rsidP="00272402">
            <w:pPr>
              <w:pStyle w:val="ListParagraph"/>
              <w:numPr>
                <w:ilvl w:val="0"/>
                <w:numId w:val="13"/>
              </w:numPr>
              <w:rPr>
                <w:rFonts w:asciiTheme="minorHAnsi" w:hAnsiTheme="minorHAnsi" w:cstheme="minorHAnsi"/>
                <w:sz w:val="20"/>
                <w:szCs w:val="22"/>
              </w:rPr>
            </w:pPr>
            <w:r w:rsidRPr="00DF7460">
              <w:rPr>
                <w:rFonts w:asciiTheme="minorHAnsi" w:hAnsiTheme="minorHAnsi" w:cstheme="minorHAnsi"/>
                <w:sz w:val="20"/>
                <w:szCs w:val="22"/>
              </w:rPr>
              <w:t xml:space="preserve">Analyse compliance </w:t>
            </w:r>
            <w:r>
              <w:rPr>
                <w:rFonts w:asciiTheme="minorHAnsi" w:hAnsiTheme="minorHAnsi" w:cstheme="minorHAnsi"/>
                <w:sz w:val="20"/>
                <w:szCs w:val="22"/>
              </w:rPr>
              <w:t xml:space="preserve">and non-attendance </w:t>
            </w:r>
            <w:r w:rsidRPr="00DF7460">
              <w:rPr>
                <w:rFonts w:asciiTheme="minorHAnsi" w:hAnsiTheme="minorHAnsi" w:cstheme="minorHAnsi"/>
                <w:sz w:val="20"/>
                <w:szCs w:val="22"/>
              </w:rPr>
              <w:t>data</w:t>
            </w:r>
            <w:r>
              <w:rPr>
                <w:rFonts w:asciiTheme="minorHAnsi" w:hAnsiTheme="minorHAnsi" w:cstheme="minorHAnsi"/>
                <w:sz w:val="20"/>
                <w:szCs w:val="22"/>
              </w:rPr>
              <w:t xml:space="preserve"> </w:t>
            </w:r>
            <w:r w:rsidRPr="00DF7460">
              <w:rPr>
                <w:rFonts w:asciiTheme="minorHAnsi" w:hAnsiTheme="minorHAnsi" w:cstheme="minorHAnsi"/>
                <w:sz w:val="20"/>
                <w:szCs w:val="22"/>
              </w:rPr>
              <w:t xml:space="preserve">to identify </w:t>
            </w:r>
            <w:r>
              <w:rPr>
                <w:rFonts w:asciiTheme="minorHAnsi" w:hAnsiTheme="minorHAnsi" w:cstheme="minorHAnsi"/>
                <w:sz w:val="20"/>
                <w:szCs w:val="22"/>
              </w:rPr>
              <w:t>r</w:t>
            </w:r>
            <w:r w:rsidRPr="00DF7460">
              <w:rPr>
                <w:rFonts w:asciiTheme="minorHAnsi" w:hAnsiTheme="minorHAnsi" w:cstheme="minorHAnsi"/>
                <w:sz w:val="20"/>
                <w:szCs w:val="22"/>
              </w:rPr>
              <w:t>isks and areas for improvement</w:t>
            </w:r>
          </w:p>
          <w:p w:rsidR="00272402" w:rsidRPr="005A1A93" w:rsidRDefault="00272402" w:rsidP="00272402">
            <w:pPr>
              <w:pStyle w:val="ListParagraph"/>
              <w:numPr>
                <w:ilvl w:val="0"/>
                <w:numId w:val="13"/>
              </w:numPr>
              <w:rPr>
                <w:rFonts w:asciiTheme="minorHAnsi" w:hAnsiTheme="minorHAnsi" w:cstheme="minorHAnsi"/>
                <w:sz w:val="20"/>
                <w:szCs w:val="22"/>
              </w:rPr>
            </w:pPr>
            <w:r w:rsidRPr="005A1A93">
              <w:rPr>
                <w:rFonts w:asciiTheme="minorHAnsi" w:hAnsiTheme="minorHAnsi" w:cstheme="minorHAnsi"/>
                <w:sz w:val="20"/>
                <w:szCs w:val="22"/>
              </w:rPr>
              <w:t>Follow up on training non-attendance (no-shows) and support rebooking where appropriate</w:t>
            </w:r>
          </w:p>
          <w:p w:rsidR="007B76F8" w:rsidRPr="007B76F8" w:rsidRDefault="007B76F8" w:rsidP="007B76F8">
            <w:pPr>
              <w:pStyle w:val="Heading3"/>
              <w:spacing w:after="0" w:afterAutospacing="0" w:line="300" w:lineRule="atLeast"/>
              <w:rPr>
                <w:rFonts w:ascii="Calibri" w:hAnsi="Calibri" w:cs="Arial"/>
                <w:sz w:val="20"/>
                <w:szCs w:val="20"/>
              </w:rPr>
            </w:pPr>
            <w:r w:rsidRPr="007B76F8">
              <w:rPr>
                <w:rFonts w:ascii="Calibri" w:hAnsi="Calibri" w:cs="Arial"/>
                <w:sz w:val="20"/>
                <w:szCs w:val="20"/>
              </w:rPr>
              <w:t>People Team Administration</w:t>
            </w:r>
          </w:p>
          <w:p w:rsidR="005A1A93" w:rsidRDefault="005A1A93" w:rsidP="005A1A93">
            <w:pPr>
              <w:pStyle w:val="ListParagraph"/>
              <w:numPr>
                <w:ilvl w:val="0"/>
                <w:numId w:val="13"/>
              </w:numPr>
              <w:rPr>
                <w:rFonts w:asciiTheme="minorHAnsi" w:hAnsiTheme="minorHAnsi" w:cstheme="minorHAnsi"/>
                <w:sz w:val="20"/>
                <w:szCs w:val="22"/>
              </w:rPr>
            </w:pPr>
            <w:r w:rsidRPr="005A1A93">
              <w:rPr>
                <w:rFonts w:asciiTheme="minorHAnsi" w:hAnsiTheme="minorHAnsi" w:cstheme="minorHAnsi"/>
                <w:sz w:val="20"/>
                <w:szCs w:val="22"/>
              </w:rPr>
              <w:t xml:space="preserve">Provide </w:t>
            </w:r>
            <w:r>
              <w:rPr>
                <w:rFonts w:asciiTheme="minorHAnsi" w:hAnsiTheme="minorHAnsi" w:cstheme="minorHAnsi"/>
                <w:sz w:val="20"/>
                <w:szCs w:val="22"/>
              </w:rPr>
              <w:t xml:space="preserve">flexible </w:t>
            </w:r>
            <w:r w:rsidRPr="005A1A93">
              <w:rPr>
                <w:rFonts w:asciiTheme="minorHAnsi" w:hAnsiTheme="minorHAnsi" w:cstheme="minorHAnsi"/>
                <w:sz w:val="20"/>
                <w:szCs w:val="22"/>
              </w:rPr>
              <w:t>administrative support across the People Team in</w:t>
            </w:r>
            <w:r>
              <w:rPr>
                <w:rFonts w:asciiTheme="minorHAnsi" w:hAnsiTheme="minorHAnsi" w:cstheme="minorHAnsi"/>
                <w:sz w:val="20"/>
                <w:szCs w:val="22"/>
              </w:rPr>
              <w:t xml:space="preserve"> line with </w:t>
            </w:r>
            <w:r w:rsidRPr="005A1A93">
              <w:rPr>
                <w:rFonts w:asciiTheme="minorHAnsi" w:hAnsiTheme="minorHAnsi" w:cstheme="minorHAnsi"/>
                <w:sz w:val="20"/>
                <w:szCs w:val="22"/>
              </w:rPr>
              <w:t>business needs and workload demands</w:t>
            </w:r>
          </w:p>
          <w:p w:rsidR="005A1A93" w:rsidRPr="005A1A93" w:rsidRDefault="005A1A93" w:rsidP="005A1A93">
            <w:pPr>
              <w:pStyle w:val="ListParagraph"/>
              <w:numPr>
                <w:ilvl w:val="0"/>
                <w:numId w:val="13"/>
              </w:numPr>
              <w:rPr>
                <w:rFonts w:asciiTheme="minorHAnsi" w:hAnsiTheme="minorHAnsi" w:cstheme="minorHAnsi"/>
                <w:sz w:val="20"/>
                <w:szCs w:val="22"/>
              </w:rPr>
            </w:pPr>
            <w:r w:rsidRPr="005A1A93">
              <w:rPr>
                <w:rFonts w:asciiTheme="minorHAnsi" w:hAnsiTheme="minorHAnsi" w:cstheme="minorHAnsi"/>
                <w:sz w:val="20"/>
                <w:szCs w:val="22"/>
              </w:rPr>
              <w:t xml:space="preserve">Monitor shared People Team inboxes (e.g. People Team, Attendance, Wellbeing), ensuring timely responses </w:t>
            </w:r>
          </w:p>
          <w:p w:rsidR="007B76F8" w:rsidRPr="007B76F8" w:rsidRDefault="007B76F8" w:rsidP="007B76F8">
            <w:pPr>
              <w:pStyle w:val="ListParagraph"/>
              <w:numPr>
                <w:ilvl w:val="0"/>
                <w:numId w:val="13"/>
              </w:numPr>
              <w:rPr>
                <w:rFonts w:asciiTheme="minorHAnsi" w:hAnsiTheme="minorHAnsi" w:cstheme="minorHAnsi"/>
                <w:sz w:val="20"/>
                <w:szCs w:val="22"/>
              </w:rPr>
            </w:pPr>
            <w:r w:rsidRPr="007B76F8">
              <w:rPr>
                <w:rFonts w:asciiTheme="minorHAnsi" w:hAnsiTheme="minorHAnsi" w:cstheme="minorHAnsi"/>
                <w:sz w:val="20"/>
                <w:szCs w:val="22"/>
              </w:rPr>
              <w:t>Lead procurement activity for the wider People Team, including raising purchase orders and tracking expenditure</w:t>
            </w:r>
          </w:p>
          <w:p w:rsidR="007B76F8" w:rsidRPr="007B76F8" w:rsidRDefault="007B76F8" w:rsidP="007B76F8">
            <w:pPr>
              <w:pStyle w:val="ListParagraph"/>
              <w:numPr>
                <w:ilvl w:val="0"/>
                <w:numId w:val="13"/>
              </w:numPr>
              <w:rPr>
                <w:rFonts w:asciiTheme="minorHAnsi" w:hAnsiTheme="minorHAnsi" w:cstheme="minorHAnsi"/>
                <w:sz w:val="20"/>
                <w:szCs w:val="22"/>
              </w:rPr>
            </w:pPr>
            <w:r w:rsidRPr="007B76F8">
              <w:rPr>
                <w:rFonts w:asciiTheme="minorHAnsi" w:hAnsiTheme="minorHAnsi" w:cstheme="minorHAnsi"/>
                <w:sz w:val="20"/>
                <w:szCs w:val="22"/>
              </w:rPr>
              <w:t xml:space="preserve">Support administrative processes including </w:t>
            </w:r>
            <w:r w:rsidRPr="007B76F8">
              <w:rPr>
                <w:rFonts w:asciiTheme="minorHAnsi" w:hAnsiTheme="minorHAnsi" w:cstheme="minorHAnsi"/>
                <w:bCs/>
                <w:sz w:val="20"/>
                <w:szCs w:val="22"/>
              </w:rPr>
              <w:t>room bookings and event logistics</w:t>
            </w:r>
          </w:p>
          <w:p w:rsidR="007B76F8" w:rsidRPr="007B76F8" w:rsidRDefault="007B76F8" w:rsidP="007B76F8">
            <w:pPr>
              <w:pStyle w:val="ListParagraph"/>
              <w:numPr>
                <w:ilvl w:val="0"/>
                <w:numId w:val="13"/>
              </w:numPr>
              <w:rPr>
                <w:rFonts w:asciiTheme="minorHAnsi" w:hAnsiTheme="minorHAnsi" w:cstheme="minorHAnsi"/>
                <w:sz w:val="20"/>
                <w:szCs w:val="22"/>
              </w:rPr>
            </w:pPr>
            <w:r w:rsidRPr="007B76F8">
              <w:rPr>
                <w:rFonts w:asciiTheme="minorHAnsi" w:hAnsiTheme="minorHAnsi" w:cstheme="minorHAnsi"/>
                <w:sz w:val="20"/>
                <w:szCs w:val="22"/>
              </w:rPr>
              <w:t xml:space="preserve">Administer employee schemes such as </w:t>
            </w:r>
            <w:r w:rsidRPr="007B76F8">
              <w:rPr>
                <w:rFonts w:asciiTheme="minorHAnsi" w:hAnsiTheme="minorHAnsi" w:cstheme="minorHAnsi"/>
                <w:bCs/>
                <w:sz w:val="20"/>
                <w:szCs w:val="22"/>
              </w:rPr>
              <w:t>cycle to work</w:t>
            </w:r>
            <w:r w:rsidRPr="007B76F8">
              <w:rPr>
                <w:rFonts w:asciiTheme="minorHAnsi" w:hAnsiTheme="minorHAnsi" w:cstheme="minorHAnsi"/>
                <w:sz w:val="20"/>
                <w:szCs w:val="22"/>
              </w:rPr>
              <w:t xml:space="preserve"> and </w:t>
            </w:r>
            <w:r w:rsidRPr="007B76F8">
              <w:rPr>
                <w:rFonts w:asciiTheme="minorHAnsi" w:hAnsiTheme="minorHAnsi" w:cstheme="minorHAnsi"/>
                <w:bCs/>
                <w:sz w:val="20"/>
                <w:szCs w:val="22"/>
              </w:rPr>
              <w:t>buying and selling annual leave</w:t>
            </w:r>
          </w:p>
          <w:p w:rsidR="007B76F8" w:rsidRPr="007B76F8" w:rsidRDefault="007B76F8" w:rsidP="007B76F8">
            <w:pPr>
              <w:pStyle w:val="ListParagraph"/>
              <w:numPr>
                <w:ilvl w:val="0"/>
                <w:numId w:val="13"/>
              </w:numPr>
              <w:rPr>
                <w:rFonts w:asciiTheme="minorHAnsi" w:hAnsiTheme="minorHAnsi" w:cstheme="minorHAnsi"/>
                <w:sz w:val="20"/>
                <w:szCs w:val="22"/>
              </w:rPr>
            </w:pPr>
            <w:r w:rsidRPr="007B76F8">
              <w:rPr>
                <w:rFonts w:asciiTheme="minorHAnsi" w:hAnsiTheme="minorHAnsi" w:cstheme="minorHAnsi"/>
                <w:sz w:val="20"/>
                <w:szCs w:val="22"/>
              </w:rPr>
              <w:t xml:space="preserve">Support onboarding compliance processes including </w:t>
            </w:r>
            <w:r w:rsidRPr="007B76F8">
              <w:rPr>
                <w:rFonts w:asciiTheme="minorHAnsi" w:hAnsiTheme="minorHAnsi" w:cstheme="minorHAnsi"/>
                <w:bCs/>
                <w:sz w:val="20"/>
                <w:szCs w:val="22"/>
              </w:rPr>
              <w:t>right to work documentation and DBS checks</w:t>
            </w:r>
          </w:p>
          <w:p w:rsidR="00777458" w:rsidRPr="00320B87" w:rsidRDefault="00777458" w:rsidP="00320B87">
            <w:pPr>
              <w:rPr>
                <w:rFonts w:asciiTheme="minorHAnsi" w:hAnsiTheme="minorHAnsi" w:cstheme="minorHAnsi"/>
                <w:sz w:val="20"/>
                <w:szCs w:val="22"/>
              </w:rPr>
            </w:pPr>
          </w:p>
        </w:tc>
        <w:tc>
          <w:tcPr>
            <w:tcW w:w="4252" w:type="dxa"/>
            <w:tcBorders>
              <w:top w:val="single" w:sz="4" w:space="0" w:color="auto"/>
              <w:left w:val="single" w:sz="4" w:space="0" w:color="auto"/>
              <w:bottom w:val="single" w:sz="4" w:space="0" w:color="auto"/>
              <w:right w:val="single" w:sz="4" w:space="0" w:color="auto"/>
            </w:tcBorders>
            <w:hideMark/>
          </w:tcPr>
          <w:p w:rsidR="00930E48" w:rsidRPr="00D505AB" w:rsidRDefault="00930E48">
            <w:pPr>
              <w:rPr>
                <w:rFonts w:ascii="Calibri" w:hAnsi="Calibri" w:cs="Arial"/>
                <w:sz w:val="20"/>
                <w:szCs w:val="22"/>
              </w:rPr>
            </w:pPr>
            <w:r w:rsidRPr="00D505AB">
              <w:rPr>
                <w:rFonts w:ascii="Calibri" w:hAnsi="Calibri" w:cs="Arial"/>
                <w:sz w:val="20"/>
                <w:szCs w:val="22"/>
              </w:rPr>
              <w:lastRenderedPageBreak/>
              <w:t xml:space="preserve">Managers and </w:t>
            </w:r>
            <w:r w:rsidR="00114E15" w:rsidRPr="00F92DF5">
              <w:rPr>
                <w:rFonts w:ascii="Calibri" w:hAnsi="Calibri" w:cs="Arial"/>
                <w:sz w:val="20"/>
                <w:szCs w:val="22"/>
              </w:rPr>
              <w:t>colleagues</w:t>
            </w:r>
          </w:p>
          <w:p w:rsidR="00930E48" w:rsidRPr="00D505AB" w:rsidRDefault="008C4D5D">
            <w:pPr>
              <w:rPr>
                <w:rFonts w:ascii="Calibri" w:hAnsi="Calibri" w:cs="Arial"/>
                <w:sz w:val="20"/>
                <w:szCs w:val="22"/>
              </w:rPr>
            </w:pPr>
            <w:r w:rsidRPr="00D505AB">
              <w:rPr>
                <w:rFonts w:ascii="Calibri" w:hAnsi="Calibri" w:cs="Arial"/>
                <w:sz w:val="20"/>
                <w:szCs w:val="22"/>
              </w:rPr>
              <w:t xml:space="preserve">Senior </w:t>
            </w:r>
            <w:r w:rsidR="00930E48" w:rsidRPr="00D505AB">
              <w:rPr>
                <w:rFonts w:ascii="Calibri" w:hAnsi="Calibri" w:cs="Arial"/>
                <w:sz w:val="20"/>
                <w:szCs w:val="22"/>
              </w:rPr>
              <w:t>Leadership team</w:t>
            </w:r>
          </w:p>
          <w:p w:rsidR="00930E48" w:rsidRPr="00D505AB" w:rsidRDefault="00930E48">
            <w:pPr>
              <w:rPr>
                <w:rFonts w:ascii="Calibri" w:hAnsi="Calibri" w:cs="Arial"/>
                <w:sz w:val="20"/>
                <w:szCs w:val="22"/>
              </w:rPr>
            </w:pPr>
            <w:r w:rsidRPr="00D505AB">
              <w:rPr>
                <w:rFonts w:ascii="Calibri" w:hAnsi="Calibri" w:cs="Arial"/>
                <w:sz w:val="20"/>
                <w:szCs w:val="22"/>
              </w:rPr>
              <w:t xml:space="preserve">External suppliers </w:t>
            </w:r>
          </w:p>
          <w:p w:rsidR="00930E48" w:rsidRPr="00D505AB" w:rsidRDefault="00930E48">
            <w:pPr>
              <w:rPr>
                <w:rFonts w:ascii="Calibri" w:hAnsi="Calibri" w:cs="Arial"/>
                <w:sz w:val="20"/>
                <w:szCs w:val="22"/>
              </w:rPr>
            </w:pPr>
            <w:r w:rsidRPr="00D505AB">
              <w:rPr>
                <w:rFonts w:ascii="Calibri" w:hAnsi="Calibri" w:cs="Arial"/>
                <w:sz w:val="20"/>
                <w:szCs w:val="22"/>
              </w:rPr>
              <w:t>Staff and trade union representatives</w:t>
            </w:r>
          </w:p>
          <w:p w:rsidR="00930E48" w:rsidRPr="00D505AB" w:rsidRDefault="00930E48">
            <w:pPr>
              <w:rPr>
                <w:rFonts w:ascii="Calibri" w:hAnsi="Calibri" w:cs="Arial"/>
                <w:sz w:val="20"/>
                <w:szCs w:val="22"/>
              </w:rPr>
            </w:pPr>
            <w:r w:rsidRPr="00D505AB">
              <w:rPr>
                <w:rFonts w:ascii="Calibri" w:hAnsi="Calibri" w:cs="Arial"/>
                <w:sz w:val="20"/>
                <w:szCs w:val="22"/>
              </w:rPr>
              <w:t>Local government and NHS bodies</w:t>
            </w:r>
          </w:p>
          <w:p w:rsidR="00930E48" w:rsidRPr="00D505AB" w:rsidRDefault="00930E48">
            <w:pPr>
              <w:rPr>
                <w:rFonts w:ascii="Calibri" w:hAnsi="Calibri" w:cs="Arial"/>
                <w:sz w:val="20"/>
                <w:szCs w:val="22"/>
              </w:rPr>
            </w:pPr>
            <w:r w:rsidRPr="00D505AB">
              <w:rPr>
                <w:rFonts w:ascii="Calibri" w:hAnsi="Calibri" w:cs="Arial"/>
                <w:sz w:val="20"/>
                <w:szCs w:val="22"/>
              </w:rPr>
              <w:t>Suppliers of goods and services</w:t>
            </w:r>
          </w:p>
          <w:p w:rsidR="00930E48" w:rsidRDefault="00930E48">
            <w:pPr>
              <w:rPr>
                <w:rFonts w:ascii="Calibri" w:hAnsi="Calibri" w:cs="Arial"/>
                <w:sz w:val="22"/>
                <w:szCs w:val="22"/>
              </w:rPr>
            </w:pPr>
            <w:r w:rsidRPr="00D505AB">
              <w:rPr>
                <w:rFonts w:ascii="Calibri" w:hAnsi="Calibri" w:cs="Arial"/>
                <w:sz w:val="20"/>
                <w:szCs w:val="22"/>
              </w:rPr>
              <w:t>Relevant professional bodies</w:t>
            </w:r>
          </w:p>
        </w:tc>
      </w:tr>
    </w:tbl>
    <w:p w:rsidR="00C975C1" w:rsidRDefault="00C975C1">
      <w:pPr>
        <w:rPr>
          <w:rFonts w:asciiTheme="minorHAnsi" w:hAnsiTheme="minorHAnsi" w:cs="Arial"/>
          <w:b/>
          <w:color w:val="FF0000"/>
          <w:sz w:val="22"/>
          <w:szCs w:val="22"/>
        </w:rPr>
      </w:pPr>
      <w:r>
        <w:rPr>
          <w:rFonts w:asciiTheme="minorHAnsi" w:hAnsiTheme="minorHAnsi" w:cs="Arial"/>
          <w:b/>
          <w:color w:val="FF0000"/>
          <w:sz w:val="22"/>
          <w:szCs w:val="22"/>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648"/>
        <w:gridCol w:w="4650"/>
      </w:tblGrid>
      <w:tr w:rsidR="00930E48" w:rsidTr="00930E48">
        <w:tc>
          <w:tcPr>
            <w:tcW w:w="14174" w:type="dxa"/>
            <w:gridSpan w:val="3"/>
            <w:tcBorders>
              <w:top w:val="single" w:sz="4" w:space="0" w:color="auto"/>
              <w:left w:val="single" w:sz="4" w:space="0" w:color="auto"/>
              <w:bottom w:val="single" w:sz="4" w:space="0" w:color="auto"/>
              <w:right w:val="single" w:sz="4" w:space="0" w:color="auto"/>
            </w:tcBorders>
            <w:shd w:val="clear" w:color="auto" w:fill="BFBFBF"/>
          </w:tcPr>
          <w:p w:rsidR="00930E48" w:rsidRDefault="00930E48">
            <w:pPr>
              <w:rPr>
                <w:rFonts w:ascii="Calibri" w:hAnsi="Calibri" w:cs="Arial"/>
                <w:b/>
                <w:sz w:val="20"/>
                <w:szCs w:val="20"/>
              </w:rPr>
            </w:pPr>
            <w:r>
              <w:rPr>
                <w:rFonts w:ascii="Calibri" w:hAnsi="Calibri"/>
                <w:b/>
                <w:sz w:val="20"/>
                <w:szCs w:val="20"/>
              </w:rPr>
              <w:lastRenderedPageBreak/>
              <w:t>P</w:t>
            </w:r>
            <w:r>
              <w:rPr>
                <w:rFonts w:ascii="Calibri" w:hAnsi="Calibri" w:cs="Arial"/>
                <w:b/>
                <w:sz w:val="20"/>
                <w:szCs w:val="20"/>
              </w:rPr>
              <w:t>erson Specification:</w:t>
            </w:r>
          </w:p>
          <w:p w:rsidR="00930E48" w:rsidRDefault="00930E48">
            <w:pPr>
              <w:rPr>
                <w:rFonts w:ascii="Calibri" w:hAnsi="Calibri" w:cs="Arial"/>
                <w:b/>
                <w:sz w:val="20"/>
                <w:szCs w:val="20"/>
              </w:rPr>
            </w:pPr>
            <w:r>
              <w:rPr>
                <w:rFonts w:ascii="Calibri" w:hAnsi="Calibri" w:cs="Arial"/>
                <w:b/>
                <w:sz w:val="20"/>
                <w:szCs w:val="20"/>
              </w:rPr>
              <w:t>(Please state Essential (E) or Desirable (D)</w:t>
            </w:r>
          </w:p>
          <w:p w:rsidR="00930E48" w:rsidRDefault="00930E48">
            <w:pPr>
              <w:rPr>
                <w:rFonts w:ascii="Arial" w:hAnsi="Arial" w:cs="Arial"/>
                <w:b/>
                <w:color w:val="FF0000"/>
                <w:sz w:val="20"/>
                <w:szCs w:val="20"/>
              </w:rPr>
            </w:pPr>
          </w:p>
        </w:tc>
      </w:tr>
      <w:tr w:rsidR="00930E48" w:rsidRPr="00F92DF5" w:rsidTr="00930E48">
        <w:tc>
          <w:tcPr>
            <w:tcW w:w="4724" w:type="dxa"/>
            <w:tcBorders>
              <w:top w:val="single" w:sz="4" w:space="0" w:color="auto"/>
              <w:left w:val="single" w:sz="4" w:space="0" w:color="auto"/>
              <w:bottom w:val="single" w:sz="4" w:space="0" w:color="auto"/>
              <w:right w:val="single" w:sz="4" w:space="0" w:color="auto"/>
            </w:tcBorders>
          </w:tcPr>
          <w:p w:rsidR="00930E48" w:rsidRPr="00F92DF5" w:rsidRDefault="00930E48">
            <w:pPr>
              <w:rPr>
                <w:rFonts w:asciiTheme="minorHAnsi" w:hAnsiTheme="minorHAnsi" w:cstheme="minorHAnsi"/>
                <w:b/>
                <w:sz w:val="22"/>
                <w:szCs w:val="22"/>
              </w:rPr>
            </w:pPr>
            <w:r w:rsidRPr="00F92DF5">
              <w:rPr>
                <w:rFonts w:asciiTheme="minorHAnsi" w:hAnsiTheme="minorHAnsi" w:cstheme="minorHAnsi"/>
                <w:b/>
                <w:sz w:val="22"/>
                <w:szCs w:val="22"/>
              </w:rPr>
              <w:t>Knowledge &amp; Skills</w:t>
            </w:r>
          </w:p>
          <w:p w:rsidR="00930E48" w:rsidRPr="00F92DF5" w:rsidRDefault="00930E48">
            <w:pPr>
              <w:rPr>
                <w:rFonts w:asciiTheme="minorHAnsi" w:hAnsiTheme="minorHAnsi" w:cstheme="minorHAnsi"/>
                <w:sz w:val="22"/>
                <w:szCs w:val="22"/>
              </w:rPr>
            </w:pPr>
          </w:p>
          <w:p w:rsidR="000A7919" w:rsidRPr="00F92DF5" w:rsidRDefault="000A7919" w:rsidP="000A7919">
            <w:pPr>
              <w:tabs>
                <w:tab w:val="left" w:pos="-720"/>
              </w:tabs>
              <w:suppressAutoHyphens/>
              <w:rPr>
                <w:rFonts w:asciiTheme="minorHAnsi" w:hAnsiTheme="minorHAnsi" w:cstheme="minorHAnsi"/>
                <w:spacing w:val="-3"/>
                <w:sz w:val="22"/>
                <w:szCs w:val="22"/>
              </w:rPr>
            </w:pPr>
            <w:r w:rsidRPr="00F92DF5">
              <w:rPr>
                <w:rFonts w:asciiTheme="minorHAnsi" w:hAnsiTheme="minorHAnsi" w:cstheme="minorHAnsi"/>
                <w:spacing w:val="-3"/>
                <w:sz w:val="22"/>
                <w:szCs w:val="22"/>
              </w:rPr>
              <w:t xml:space="preserve">Excellent attention to detail, including </w:t>
            </w:r>
            <w:r w:rsidR="00DF5323" w:rsidRPr="00F92DF5">
              <w:rPr>
                <w:rFonts w:asciiTheme="minorHAnsi" w:hAnsiTheme="minorHAnsi" w:cstheme="minorHAnsi"/>
                <w:spacing w:val="-3"/>
                <w:sz w:val="22"/>
                <w:szCs w:val="22"/>
              </w:rPr>
              <w:t>visual impact</w:t>
            </w:r>
            <w:r w:rsidRPr="00F92DF5">
              <w:rPr>
                <w:rFonts w:asciiTheme="minorHAnsi" w:hAnsiTheme="minorHAnsi" w:cstheme="minorHAnsi"/>
                <w:spacing w:val="-3"/>
                <w:sz w:val="22"/>
                <w:szCs w:val="22"/>
              </w:rPr>
              <w:t xml:space="preserve"> and branding consistency </w:t>
            </w:r>
            <w:r w:rsidR="00655444" w:rsidRPr="00F92DF5">
              <w:rPr>
                <w:rFonts w:asciiTheme="minorHAnsi" w:hAnsiTheme="minorHAnsi" w:cstheme="minorHAnsi"/>
                <w:spacing w:val="-3"/>
                <w:sz w:val="22"/>
                <w:szCs w:val="22"/>
              </w:rPr>
              <w:t>(E)</w:t>
            </w:r>
          </w:p>
          <w:p w:rsidR="006F5B56" w:rsidRPr="00F92DF5" w:rsidRDefault="006F5B56" w:rsidP="006F5B56">
            <w:pPr>
              <w:tabs>
                <w:tab w:val="left" w:pos="-720"/>
              </w:tabs>
              <w:suppressAutoHyphens/>
              <w:rPr>
                <w:rFonts w:asciiTheme="minorHAnsi" w:hAnsiTheme="minorHAnsi" w:cstheme="minorHAnsi"/>
                <w:spacing w:val="-3"/>
                <w:sz w:val="22"/>
                <w:szCs w:val="22"/>
              </w:rPr>
            </w:pPr>
          </w:p>
          <w:p w:rsidR="00930E48" w:rsidRPr="00F92DF5" w:rsidRDefault="00930E48">
            <w:pPr>
              <w:tabs>
                <w:tab w:val="left" w:pos="-720"/>
              </w:tabs>
              <w:suppressAutoHyphens/>
              <w:rPr>
                <w:rFonts w:asciiTheme="minorHAnsi" w:hAnsiTheme="minorHAnsi" w:cstheme="minorHAnsi"/>
                <w:spacing w:val="-3"/>
                <w:sz w:val="22"/>
                <w:szCs w:val="22"/>
              </w:rPr>
            </w:pPr>
            <w:r w:rsidRPr="00F92DF5">
              <w:rPr>
                <w:rFonts w:asciiTheme="minorHAnsi" w:hAnsiTheme="minorHAnsi" w:cstheme="minorHAnsi"/>
                <w:spacing w:val="-3"/>
                <w:sz w:val="22"/>
                <w:szCs w:val="22"/>
              </w:rPr>
              <w:t>Strong internal drive &amp; enthusiasm</w:t>
            </w:r>
            <w:r w:rsidR="00655444" w:rsidRPr="00F92DF5">
              <w:rPr>
                <w:rFonts w:asciiTheme="minorHAnsi" w:hAnsiTheme="minorHAnsi" w:cstheme="minorHAnsi"/>
                <w:spacing w:val="-3"/>
                <w:sz w:val="22"/>
                <w:szCs w:val="22"/>
              </w:rPr>
              <w:t xml:space="preserve"> (E)</w:t>
            </w:r>
          </w:p>
          <w:p w:rsidR="00930E48" w:rsidRPr="00F92DF5" w:rsidRDefault="00930E48">
            <w:pPr>
              <w:tabs>
                <w:tab w:val="left" w:pos="-720"/>
              </w:tabs>
              <w:suppressAutoHyphens/>
              <w:rPr>
                <w:rFonts w:asciiTheme="minorHAnsi" w:hAnsiTheme="minorHAnsi" w:cstheme="minorHAnsi"/>
                <w:spacing w:val="-3"/>
                <w:sz w:val="22"/>
                <w:szCs w:val="22"/>
              </w:rPr>
            </w:pPr>
          </w:p>
          <w:p w:rsidR="00DF5323" w:rsidRPr="00F92DF5" w:rsidRDefault="00DF5323" w:rsidP="00DF5323">
            <w:pPr>
              <w:tabs>
                <w:tab w:val="left" w:pos="-720"/>
              </w:tabs>
              <w:suppressAutoHyphens/>
              <w:rPr>
                <w:rFonts w:asciiTheme="minorHAnsi" w:hAnsiTheme="minorHAnsi" w:cstheme="minorHAnsi"/>
                <w:spacing w:val="-3"/>
                <w:sz w:val="22"/>
                <w:szCs w:val="22"/>
              </w:rPr>
            </w:pPr>
            <w:r w:rsidRPr="00F92DF5">
              <w:rPr>
                <w:rFonts w:asciiTheme="minorHAnsi" w:hAnsiTheme="minorHAnsi" w:cstheme="minorHAnsi"/>
                <w:spacing w:val="-3"/>
                <w:sz w:val="22"/>
                <w:szCs w:val="22"/>
              </w:rPr>
              <w:t>Ability to problem solve and work collaboratively with key stakeholders and partners</w:t>
            </w:r>
            <w:r w:rsidR="00655444" w:rsidRPr="00F92DF5">
              <w:rPr>
                <w:rFonts w:asciiTheme="minorHAnsi" w:hAnsiTheme="minorHAnsi" w:cstheme="minorHAnsi"/>
                <w:spacing w:val="-3"/>
                <w:sz w:val="22"/>
                <w:szCs w:val="22"/>
              </w:rPr>
              <w:t xml:space="preserve"> (E)</w:t>
            </w:r>
          </w:p>
          <w:p w:rsidR="00930E48" w:rsidRPr="00F92DF5" w:rsidRDefault="00930E48">
            <w:pPr>
              <w:tabs>
                <w:tab w:val="left" w:pos="-720"/>
              </w:tabs>
              <w:suppressAutoHyphens/>
              <w:rPr>
                <w:rFonts w:asciiTheme="minorHAnsi" w:hAnsiTheme="minorHAnsi" w:cstheme="minorHAnsi"/>
                <w:spacing w:val="-3"/>
                <w:sz w:val="22"/>
                <w:szCs w:val="22"/>
              </w:rPr>
            </w:pPr>
          </w:p>
          <w:p w:rsidR="002337F3" w:rsidRPr="00F92DF5" w:rsidRDefault="000A7919" w:rsidP="002337F3">
            <w:pPr>
              <w:tabs>
                <w:tab w:val="left" w:pos="-720"/>
              </w:tabs>
              <w:suppressAutoHyphens/>
              <w:rPr>
                <w:rFonts w:asciiTheme="minorHAnsi" w:hAnsiTheme="minorHAnsi" w:cstheme="minorHAnsi"/>
                <w:sz w:val="22"/>
                <w:szCs w:val="22"/>
              </w:rPr>
            </w:pPr>
            <w:r w:rsidRPr="00F92DF5">
              <w:rPr>
                <w:rFonts w:asciiTheme="minorHAnsi" w:hAnsiTheme="minorHAnsi" w:cstheme="minorHAnsi"/>
                <w:spacing w:val="-3"/>
                <w:sz w:val="22"/>
                <w:szCs w:val="22"/>
              </w:rPr>
              <w:t xml:space="preserve">Strong communication </w:t>
            </w:r>
            <w:r w:rsidR="002337F3" w:rsidRPr="00F92DF5">
              <w:rPr>
                <w:rFonts w:asciiTheme="minorHAnsi" w:hAnsiTheme="minorHAnsi" w:cstheme="minorHAnsi"/>
                <w:spacing w:val="-3"/>
                <w:sz w:val="22"/>
                <w:szCs w:val="22"/>
              </w:rPr>
              <w:t xml:space="preserve">skills with an ability to </w:t>
            </w:r>
            <w:r w:rsidR="002337F3" w:rsidRPr="00F92DF5">
              <w:rPr>
                <w:rFonts w:asciiTheme="minorHAnsi" w:hAnsiTheme="minorHAnsi" w:cstheme="minorHAnsi"/>
                <w:sz w:val="22"/>
                <w:szCs w:val="22"/>
              </w:rPr>
              <w:t xml:space="preserve">research, analyse and present written information </w:t>
            </w:r>
            <w:r w:rsidR="00655444" w:rsidRPr="00F92DF5">
              <w:rPr>
                <w:rFonts w:asciiTheme="minorHAnsi" w:hAnsiTheme="minorHAnsi" w:cstheme="minorHAnsi"/>
                <w:sz w:val="22"/>
                <w:szCs w:val="22"/>
              </w:rPr>
              <w:t>(E)</w:t>
            </w:r>
          </w:p>
          <w:p w:rsidR="002337F3" w:rsidRPr="00F92DF5" w:rsidRDefault="002337F3" w:rsidP="002337F3">
            <w:pPr>
              <w:pStyle w:val="Default"/>
              <w:rPr>
                <w:rFonts w:asciiTheme="minorHAnsi" w:hAnsiTheme="minorHAnsi" w:cstheme="minorHAnsi"/>
                <w:color w:val="auto"/>
                <w:sz w:val="22"/>
                <w:szCs w:val="22"/>
              </w:rPr>
            </w:pPr>
          </w:p>
          <w:p w:rsidR="002337F3" w:rsidRPr="00F92DF5" w:rsidRDefault="002337F3" w:rsidP="002337F3">
            <w:pPr>
              <w:pStyle w:val="Default"/>
              <w:rPr>
                <w:rFonts w:asciiTheme="minorHAnsi" w:hAnsiTheme="minorHAnsi" w:cstheme="minorHAnsi"/>
                <w:color w:val="auto"/>
                <w:sz w:val="22"/>
                <w:szCs w:val="22"/>
              </w:rPr>
            </w:pPr>
            <w:r w:rsidRPr="00F92DF5">
              <w:rPr>
                <w:rFonts w:asciiTheme="minorHAnsi" w:hAnsiTheme="minorHAnsi" w:cstheme="minorHAnsi"/>
                <w:color w:val="auto"/>
                <w:sz w:val="22"/>
                <w:szCs w:val="22"/>
              </w:rPr>
              <w:t xml:space="preserve">Excellent training delivery and facilitation skills </w:t>
            </w:r>
            <w:r w:rsidR="00655444" w:rsidRPr="00F92DF5">
              <w:rPr>
                <w:rFonts w:asciiTheme="minorHAnsi" w:hAnsiTheme="minorHAnsi" w:cstheme="minorHAnsi"/>
                <w:color w:val="auto"/>
                <w:sz w:val="22"/>
                <w:szCs w:val="22"/>
              </w:rPr>
              <w:t>(E)</w:t>
            </w:r>
          </w:p>
          <w:p w:rsidR="002337F3" w:rsidRPr="00F92DF5" w:rsidRDefault="002337F3" w:rsidP="000A7919">
            <w:pPr>
              <w:tabs>
                <w:tab w:val="left" w:pos="-720"/>
              </w:tabs>
              <w:suppressAutoHyphens/>
              <w:rPr>
                <w:rFonts w:asciiTheme="minorHAnsi" w:hAnsiTheme="minorHAnsi" w:cstheme="minorHAnsi"/>
                <w:spacing w:val="-3"/>
                <w:sz w:val="22"/>
                <w:szCs w:val="22"/>
              </w:rPr>
            </w:pPr>
          </w:p>
          <w:p w:rsidR="00930E48" w:rsidRPr="00F92DF5" w:rsidRDefault="00930E48">
            <w:pPr>
              <w:tabs>
                <w:tab w:val="left" w:pos="-720"/>
              </w:tabs>
              <w:suppressAutoHyphens/>
              <w:rPr>
                <w:rFonts w:asciiTheme="minorHAnsi" w:hAnsiTheme="minorHAnsi" w:cstheme="minorHAnsi"/>
                <w:spacing w:val="-3"/>
                <w:sz w:val="22"/>
                <w:szCs w:val="22"/>
              </w:rPr>
            </w:pPr>
            <w:r w:rsidRPr="00F92DF5">
              <w:rPr>
                <w:rFonts w:asciiTheme="minorHAnsi" w:hAnsiTheme="minorHAnsi" w:cstheme="minorHAnsi"/>
                <w:spacing w:val="-3"/>
                <w:sz w:val="22"/>
                <w:szCs w:val="22"/>
              </w:rPr>
              <w:t>IT literate with good keyboard skills</w:t>
            </w:r>
            <w:r w:rsidR="00655444" w:rsidRPr="00F92DF5">
              <w:rPr>
                <w:rFonts w:asciiTheme="minorHAnsi" w:hAnsiTheme="minorHAnsi" w:cstheme="minorHAnsi"/>
                <w:spacing w:val="-3"/>
                <w:sz w:val="22"/>
                <w:szCs w:val="22"/>
              </w:rPr>
              <w:t xml:space="preserve"> (E)</w:t>
            </w:r>
          </w:p>
          <w:p w:rsidR="00930E48" w:rsidRPr="00F92DF5" w:rsidRDefault="00930E48">
            <w:pPr>
              <w:tabs>
                <w:tab w:val="left" w:pos="-720"/>
              </w:tabs>
              <w:suppressAutoHyphens/>
              <w:rPr>
                <w:rFonts w:asciiTheme="minorHAnsi" w:hAnsiTheme="minorHAnsi" w:cstheme="minorHAnsi"/>
                <w:spacing w:val="-3"/>
                <w:sz w:val="22"/>
                <w:szCs w:val="22"/>
              </w:rPr>
            </w:pPr>
          </w:p>
          <w:p w:rsidR="00930E48" w:rsidRPr="00F92DF5" w:rsidRDefault="00930E48">
            <w:pPr>
              <w:tabs>
                <w:tab w:val="left" w:pos="-720"/>
              </w:tabs>
              <w:suppressAutoHyphens/>
              <w:rPr>
                <w:rFonts w:asciiTheme="minorHAnsi" w:hAnsiTheme="minorHAnsi" w:cstheme="minorHAnsi"/>
                <w:spacing w:val="-3"/>
                <w:sz w:val="22"/>
                <w:szCs w:val="22"/>
              </w:rPr>
            </w:pPr>
            <w:r w:rsidRPr="00F92DF5">
              <w:rPr>
                <w:rFonts w:asciiTheme="minorHAnsi" w:hAnsiTheme="minorHAnsi" w:cstheme="minorHAnsi"/>
                <w:spacing w:val="-3"/>
                <w:sz w:val="22"/>
                <w:szCs w:val="22"/>
              </w:rPr>
              <w:t>Ability to use own initiative and work unsupervised</w:t>
            </w:r>
            <w:r w:rsidR="00655444" w:rsidRPr="00F92DF5">
              <w:rPr>
                <w:rFonts w:asciiTheme="minorHAnsi" w:hAnsiTheme="minorHAnsi" w:cstheme="minorHAnsi"/>
                <w:spacing w:val="-3"/>
                <w:sz w:val="22"/>
                <w:szCs w:val="22"/>
              </w:rPr>
              <w:t xml:space="preserve"> (E)</w:t>
            </w:r>
          </w:p>
          <w:p w:rsidR="00930E48" w:rsidRPr="00F92DF5" w:rsidRDefault="00930E48">
            <w:pPr>
              <w:tabs>
                <w:tab w:val="left" w:pos="-720"/>
              </w:tabs>
              <w:suppressAutoHyphens/>
              <w:rPr>
                <w:rFonts w:asciiTheme="minorHAnsi" w:hAnsiTheme="minorHAnsi" w:cstheme="minorHAnsi"/>
                <w:spacing w:val="-3"/>
                <w:sz w:val="22"/>
                <w:szCs w:val="22"/>
              </w:rPr>
            </w:pPr>
          </w:p>
          <w:p w:rsidR="00CD06C3" w:rsidRPr="00F92DF5" w:rsidRDefault="00CD06C3" w:rsidP="000A7919">
            <w:pPr>
              <w:tabs>
                <w:tab w:val="left" w:pos="-720"/>
              </w:tabs>
              <w:suppressAutoHyphens/>
              <w:rPr>
                <w:rFonts w:asciiTheme="minorHAnsi" w:hAnsiTheme="minorHAnsi" w:cstheme="minorHAnsi"/>
                <w:spacing w:val="-3"/>
                <w:sz w:val="22"/>
                <w:szCs w:val="22"/>
              </w:rPr>
            </w:pPr>
            <w:r w:rsidRPr="00F92DF5">
              <w:rPr>
                <w:rFonts w:asciiTheme="minorHAnsi" w:hAnsiTheme="minorHAnsi" w:cstheme="minorHAnsi"/>
                <w:spacing w:val="-3"/>
                <w:sz w:val="22"/>
                <w:szCs w:val="22"/>
              </w:rPr>
              <w:t xml:space="preserve">Ability to translate information into engaging learning content </w:t>
            </w:r>
            <w:r w:rsidR="00655444" w:rsidRPr="00F92DF5">
              <w:rPr>
                <w:rFonts w:asciiTheme="minorHAnsi" w:hAnsiTheme="minorHAnsi" w:cstheme="minorHAnsi"/>
                <w:spacing w:val="-3"/>
                <w:sz w:val="22"/>
                <w:szCs w:val="22"/>
              </w:rPr>
              <w:t>(D)</w:t>
            </w:r>
          </w:p>
          <w:p w:rsidR="002337F3" w:rsidRPr="00F92DF5" w:rsidRDefault="002337F3" w:rsidP="000A7919">
            <w:pPr>
              <w:tabs>
                <w:tab w:val="left" w:pos="-720"/>
              </w:tabs>
              <w:suppressAutoHyphens/>
              <w:rPr>
                <w:rFonts w:asciiTheme="minorHAnsi" w:hAnsiTheme="minorHAnsi" w:cstheme="minorHAnsi"/>
                <w:spacing w:val="-3"/>
                <w:sz w:val="22"/>
                <w:szCs w:val="22"/>
              </w:rPr>
            </w:pPr>
          </w:p>
          <w:p w:rsidR="002337F3" w:rsidRPr="00F92DF5" w:rsidRDefault="002337F3" w:rsidP="002337F3">
            <w:pPr>
              <w:pStyle w:val="Default"/>
              <w:rPr>
                <w:rFonts w:asciiTheme="minorHAnsi" w:hAnsiTheme="minorHAnsi" w:cstheme="minorHAnsi"/>
                <w:color w:val="auto"/>
                <w:sz w:val="22"/>
                <w:szCs w:val="22"/>
              </w:rPr>
            </w:pPr>
            <w:r w:rsidRPr="00F92DF5">
              <w:rPr>
                <w:rFonts w:asciiTheme="minorHAnsi" w:hAnsiTheme="minorHAnsi" w:cstheme="minorHAnsi"/>
                <w:color w:val="auto"/>
                <w:sz w:val="22"/>
                <w:szCs w:val="22"/>
              </w:rPr>
              <w:t xml:space="preserve">Ability to understand, manipulate, analyse and present data. </w:t>
            </w:r>
            <w:r w:rsidR="00655444" w:rsidRPr="00F92DF5">
              <w:rPr>
                <w:rFonts w:asciiTheme="minorHAnsi" w:hAnsiTheme="minorHAnsi" w:cstheme="minorHAnsi"/>
                <w:color w:val="auto"/>
                <w:sz w:val="22"/>
                <w:szCs w:val="22"/>
              </w:rPr>
              <w:t>(E)</w:t>
            </w:r>
          </w:p>
          <w:p w:rsidR="002337F3" w:rsidRPr="00F92DF5" w:rsidRDefault="002337F3" w:rsidP="000A7919">
            <w:pPr>
              <w:tabs>
                <w:tab w:val="left" w:pos="-720"/>
              </w:tabs>
              <w:suppressAutoHyphens/>
              <w:rPr>
                <w:rFonts w:asciiTheme="minorHAnsi" w:hAnsiTheme="minorHAnsi" w:cstheme="minorHAnsi"/>
                <w:spacing w:val="-3"/>
                <w:sz w:val="22"/>
                <w:szCs w:val="22"/>
              </w:rPr>
            </w:pPr>
          </w:p>
          <w:p w:rsidR="00E46E6D" w:rsidRPr="00F92DF5" w:rsidRDefault="00E46E6D" w:rsidP="00E46E6D">
            <w:pPr>
              <w:pStyle w:val="Default"/>
              <w:rPr>
                <w:rFonts w:asciiTheme="minorHAnsi" w:hAnsiTheme="minorHAnsi" w:cstheme="minorHAnsi"/>
                <w:color w:val="auto"/>
                <w:sz w:val="22"/>
                <w:szCs w:val="22"/>
              </w:rPr>
            </w:pPr>
            <w:r w:rsidRPr="00F92DF5">
              <w:rPr>
                <w:rFonts w:asciiTheme="minorHAnsi" w:hAnsiTheme="minorHAnsi" w:cstheme="minorHAnsi"/>
                <w:color w:val="auto"/>
                <w:sz w:val="22"/>
                <w:szCs w:val="22"/>
              </w:rPr>
              <w:t>Experience of designing and delivering blended learning solutions (E)</w:t>
            </w:r>
          </w:p>
          <w:p w:rsidR="00E46E6D" w:rsidRPr="00F92DF5" w:rsidRDefault="00E46E6D" w:rsidP="000A7919">
            <w:pPr>
              <w:tabs>
                <w:tab w:val="left" w:pos="-720"/>
              </w:tabs>
              <w:suppressAutoHyphens/>
              <w:rPr>
                <w:rFonts w:asciiTheme="minorHAnsi" w:hAnsiTheme="minorHAnsi" w:cstheme="minorHAnsi"/>
                <w:spacing w:val="-3"/>
                <w:sz w:val="22"/>
                <w:szCs w:val="22"/>
              </w:rPr>
            </w:pPr>
          </w:p>
          <w:p w:rsidR="00930E48" w:rsidRPr="00F92DF5" w:rsidRDefault="00CD06C3" w:rsidP="00EB0F01">
            <w:pPr>
              <w:tabs>
                <w:tab w:val="left" w:pos="-720"/>
              </w:tabs>
              <w:suppressAutoHyphens/>
              <w:rPr>
                <w:rFonts w:asciiTheme="minorHAnsi" w:hAnsiTheme="minorHAnsi" w:cstheme="minorHAnsi"/>
                <w:spacing w:val="-3"/>
                <w:sz w:val="22"/>
                <w:szCs w:val="22"/>
              </w:rPr>
            </w:pPr>
            <w:r w:rsidRPr="00F92DF5">
              <w:rPr>
                <w:rFonts w:asciiTheme="minorHAnsi" w:hAnsiTheme="minorHAnsi" w:cstheme="minorHAnsi"/>
                <w:spacing w:val="-3"/>
                <w:sz w:val="22"/>
                <w:szCs w:val="22"/>
              </w:rPr>
              <w:t>Confidence using digital platforms and tools</w:t>
            </w:r>
            <w:r w:rsidR="002337F3" w:rsidRPr="00F92DF5">
              <w:rPr>
                <w:rFonts w:asciiTheme="minorHAnsi" w:hAnsiTheme="minorHAnsi" w:cstheme="minorHAnsi"/>
                <w:spacing w:val="-3"/>
                <w:sz w:val="22"/>
                <w:szCs w:val="22"/>
              </w:rPr>
              <w:t xml:space="preserve"> to design, develop and report on digital content</w:t>
            </w:r>
            <w:r w:rsidR="00DF5323" w:rsidRPr="00F92DF5">
              <w:rPr>
                <w:rFonts w:asciiTheme="minorHAnsi" w:hAnsiTheme="minorHAnsi" w:cstheme="minorHAnsi"/>
                <w:spacing w:val="-3"/>
                <w:sz w:val="22"/>
                <w:szCs w:val="22"/>
              </w:rPr>
              <w:t xml:space="preserve"> (</w:t>
            </w:r>
            <w:r w:rsidR="002337F3" w:rsidRPr="00F92DF5">
              <w:rPr>
                <w:rFonts w:asciiTheme="minorHAnsi" w:hAnsiTheme="minorHAnsi" w:cstheme="minorHAnsi"/>
                <w:spacing w:val="-3"/>
                <w:sz w:val="22"/>
                <w:szCs w:val="22"/>
              </w:rPr>
              <w:t>E</w:t>
            </w:r>
            <w:r w:rsidR="00DF5323" w:rsidRPr="00F92DF5">
              <w:rPr>
                <w:rFonts w:asciiTheme="minorHAnsi" w:hAnsiTheme="minorHAnsi" w:cstheme="minorHAnsi"/>
                <w:spacing w:val="-3"/>
                <w:sz w:val="22"/>
                <w:szCs w:val="22"/>
              </w:rPr>
              <w:t>)</w:t>
            </w:r>
          </w:p>
        </w:tc>
        <w:tc>
          <w:tcPr>
            <w:tcW w:w="4725" w:type="dxa"/>
            <w:tcBorders>
              <w:top w:val="single" w:sz="4" w:space="0" w:color="auto"/>
              <w:left w:val="single" w:sz="4" w:space="0" w:color="auto"/>
              <w:bottom w:val="single" w:sz="4" w:space="0" w:color="auto"/>
              <w:right w:val="single" w:sz="4" w:space="0" w:color="auto"/>
            </w:tcBorders>
          </w:tcPr>
          <w:p w:rsidR="00930E48" w:rsidRPr="00F92DF5" w:rsidRDefault="00930E48">
            <w:pPr>
              <w:rPr>
                <w:rFonts w:asciiTheme="minorHAnsi" w:hAnsiTheme="minorHAnsi" w:cstheme="minorHAnsi"/>
                <w:b/>
                <w:sz w:val="22"/>
                <w:szCs w:val="22"/>
              </w:rPr>
            </w:pPr>
            <w:r w:rsidRPr="00F92DF5">
              <w:rPr>
                <w:rFonts w:asciiTheme="minorHAnsi" w:hAnsiTheme="minorHAnsi" w:cstheme="minorHAnsi"/>
                <w:b/>
                <w:sz w:val="22"/>
                <w:szCs w:val="22"/>
              </w:rPr>
              <w:lastRenderedPageBreak/>
              <w:t>Experience</w:t>
            </w:r>
          </w:p>
          <w:p w:rsidR="00930E48" w:rsidRPr="00F92DF5" w:rsidRDefault="00930E48">
            <w:pPr>
              <w:autoSpaceDE w:val="0"/>
              <w:autoSpaceDN w:val="0"/>
              <w:adjustRightInd w:val="0"/>
              <w:spacing w:line="241" w:lineRule="atLeast"/>
              <w:rPr>
                <w:rFonts w:asciiTheme="minorHAnsi" w:eastAsia="Calibri" w:hAnsiTheme="minorHAnsi" w:cstheme="minorHAnsi"/>
                <w:sz w:val="22"/>
                <w:szCs w:val="22"/>
                <w:lang w:eastAsia="en-US"/>
              </w:rPr>
            </w:pPr>
          </w:p>
          <w:p w:rsidR="00930E48" w:rsidRPr="00F92DF5" w:rsidRDefault="00930E48">
            <w:pPr>
              <w:rPr>
                <w:rFonts w:asciiTheme="minorHAnsi" w:hAnsiTheme="minorHAnsi" w:cstheme="minorHAnsi"/>
                <w:spacing w:val="-3"/>
                <w:sz w:val="22"/>
                <w:szCs w:val="22"/>
              </w:rPr>
            </w:pPr>
            <w:r w:rsidRPr="00F92DF5">
              <w:rPr>
                <w:rFonts w:asciiTheme="minorHAnsi" w:hAnsiTheme="minorHAnsi" w:cstheme="minorHAnsi"/>
                <w:spacing w:val="-3"/>
                <w:sz w:val="22"/>
                <w:szCs w:val="22"/>
              </w:rPr>
              <w:t>Previous experience as an administrator in a busy department</w:t>
            </w:r>
            <w:r w:rsidR="008350B4" w:rsidRPr="00F92DF5">
              <w:rPr>
                <w:rFonts w:asciiTheme="minorHAnsi" w:hAnsiTheme="minorHAnsi" w:cstheme="minorHAnsi"/>
                <w:spacing w:val="-3"/>
                <w:sz w:val="22"/>
                <w:szCs w:val="22"/>
              </w:rPr>
              <w:t xml:space="preserve"> (E)</w:t>
            </w:r>
            <w:r w:rsidRPr="00F92DF5">
              <w:rPr>
                <w:rFonts w:asciiTheme="minorHAnsi" w:hAnsiTheme="minorHAnsi" w:cstheme="minorHAnsi"/>
                <w:spacing w:val="-3"/>
                <w:sz w:val="22"/>
                <w:szCs w:val="22"/>
              </w:rPr>
              <w:t xml:space="preserve"> preferably within a Human Resources</w:t>
            </w:r>
            <w:r w:rsidR="002B6E2C" w:rsidRPr="00F92DF5">
              <w:rPr>
                <w:rFonts w:asciiTheme="minorHAnsi" w:hAnsiTheme="minorHAnsi" w:cstheme="minorHAnsi"/>
                <w:spacing w:val="-3"/>
                <w:sz w:val="22"/>
                <w:szCs w:val="22"/>
              </w:rPr>
              <w:t xml:space="preserve"> and/or </w:t>
            </w:r>
            <w:r w:rsidR="006A42D6" w:rsidRPr="00F92DF5">
              <w:rPr>
                <w:rFonts w:asciiTheme="minorHAnsi" w:hAnsiTheme="minorHAnsi" w:cstheme="minorHAnsi"/>
                <w:spacing w:val="-3"/>
                <w:sz w:val="22"/>
                <w:szCs w:val="22"/>
              </w:rPr>
              <w:t>Learning &amp; Development</w:t>
            </w:r>
            <w:r w:rsidR="006A42D6" w:rsidRPr="00F92DF5">
              <w:rPr>
                <w:rFonts w:asciiTheme="minorHAnsi" w:hAnsiTheme="minorHAnsi" w:cstheme="minorHAnsi"/>
                <w:sz w:val="22"/>
                <w:szCs w:val="22"/>
              </w:rPr>
              <w:t xml:space="preserve"> </w:t>
            </w:r>
            <w:r w:rsidRPr="00F92DF5">
              <w:rPr>
                <w:rFonts w:asciiTheme="minorHAnsi" w:hAnsiTheme="minorHAnsi" w:cstheme="minorHAnsi"/>
                <w:spacing w:val="-3"/>
                <w:sz w:val="22"/>
                <w:szCs w:val="22"/>
              </w:rPr>
              <w:t>function</w:t>
            </w:r>
            <w:r w:rsidR="008350B4" w:rsidRPr="00F92DF5">
              <w:rPr>
                <w:rFonts w:asciiTheme="minorHAnsi" w:hAnsiTheme="minorHAnsi" w:cstheme="minorHAnsi"/>
                <w:spacing w:val="-3"/>
                <w:sz w:val="22"/>
                <w:szCs w:val="22"/>
              </w:rPr>
              <w:t xml:space="preserve"> (D</w:t>
            </w:r>
            <w:r w:rsidR="004D668B" w:rsidRPr="00F92DF5">
              <w:rPr>
                <w:rFonts w:asciiTheme="minorHAnsi" w:hAnsiTheme="minorHAnsi" w:cstheme="minorHAnsi"/>
                <w:spacing w:val="-3"/>
                <w:sz w:val="22"/>
                <w:szCs w:val="22"/>
              </w:rPr>
              <w:t>)</w:t>
            </w:r>
          </w:p>
          <w:p w:rsidR="00516587" w:rsidRPr="00F92DF5" w:rsidRDefault="00516587">
            <w:pPr>
              <w:rPr>
                <w:rFonts w:asciiTheme="minorHAnsi" w:hAnsiTheme="minorHAnsi" w:cstheme="minorHAnsi"/>
                <w:spacing w:val="-3"/>
                <w:sz w:val="22"/>
                <w:szCs w:val="22"/>
              </w:rPr>
            </w:pPr>
          </w:p>
          <w:p w:rsidR="0064240A" w:rsidRPr="00F92DF5" w:rsidRDefault="0064240A">
            <w:pPr>
              <w:rPr>
                <w:rFonts w:asciiTheme="minorHAnsi" w:hAnsiTheme="minorHAnsi" w:cstheme="minorHAnsi"/>
                <w:spacing w:val="-3"/>
                <w:sz w:val="22"/>
                <w:szCs w:val="22"/>
              </w:rPr>
            </w:pPr>
            <w:r w:rsidRPr="00F92DF5">
              <w:rPr>
                <w:rFonts w:asciiTheme="minorHAnsi" w:hAnsiTheme="minorHAnsi" w:cstheme="minorHAnsi"/>
                <w:spacing w:val="-3"/>
                <w:sz w:val="22"/>
                <w:szCs w:val="22"/>
              </w:rPr>
              <w:t>Customer service experience dealing with internal and external customers</w:t>
            </w:r>
            <w:r w:rsidR="004D668B" w:rsidRPr="00F92DF5">
              <w:rPr>
                <w:rFonts w:asciiTheme="minorHAnsi" w:hAnsiTheme="minorHAnsi" w:cstheme="minorHAnsi"/>
                <w:spacing w:val="-3"/>
                <w:sz w:val="22"/>
                <w:szCs w:val="22"/>
              </w:rPr>
              <w:t xml:space="preserve"> (E)</w:t>
            </w:r>
          </w:p>
          <w:p w:rsidR="009D7D5E" w:rsidRPr="00F92DF5" w:rsidRDefault="009D7D5E">
            <w:pPr>
              <w:rPr>
                <w:rFonts w:asciiTheme="minorHAnsi" w:hAnsiTheme="minorHAnsi" w:cstheme="minorHAnsi"/>
                <w:spacing w:val="-3"/>
                <w:sz w:val="22"/>
                <w:szCs w:val="22"/>
              </w:rPr>
            </w:pPr>
          </w:p>
          <w:p w:rsidR="00DF5323" w:rsidRPr="00F92DF5" w:rsidRDefault="00DF5323" w:rsidP="00DF5323">
            <w:pPr>
              <w:tabs>
                <w:tab w:val="left" w:pos="-720"/>
              </w:tabs>
              <w:suppressAutoHyphens/>
              <w:rPr>
                <w:rFonts w:asciiTheme="minorHAnsi" w:hAnsiTheme="minorHAnsi" w:cstheme="minorHAnsi"/>
                <w:spacing w:val="-3"/>
                <w:sz w:val="22"/>
                <w:szCs w:val="22"/>
              </w:rPr>
            </w:pPr>
            <w:r w:rsidRPr="00F92DF5">
              <w:rPr>
                <w:rFonts w:asciiTheme="minorHAnsi" w:hAnsiTheme="minorHAnsi" w:cstheme="minorHAnsi"/>
                <w:spacing w:val="-3"/>
                <w:sz w:val="22"/>
                <w:szCs w:val="22"/>
              </w:rPr>
              <w:t xml:space="preserve">Experience </w:t>
            </w:r>
            <w:r w:rsidR="00E46E6D" w:rsidRPr="00F92DF5">
              <w:rPr>
                <w:rFonts w:asciiTheme="minorHAnsi" w:hAnsiTheme="minorHAnsi" w:cstheme="minorHAnsi"/>
                <w:spacing w:val="-3"/>
                <w:sz w:val="22"/>
                <w:szCs w:val="22"/>
              </w:rPr>
              <w:t xml:space="preserve">creating </w:t>
            </w:r>
            <w:r w:rsidRPr="00F92DF5">
              <w:rPr>
                <w:rFonts w:asciiTheme="minorHAnsi" w:hAnsiTheme="minorHAnsi" w:cstheme="minorHAnsi"/>
                <w:spacing w:val="-3"/>
                <w:sz w:val="22"/>
                <w:szCs w:val="22"/>
              </w:rPr>
              <w:t xml:space="preserve">digital content creation e.g. video, e-learning, multimedia </w:t>
            </w:r>
            <w:r w:rsidR="00E46E6D" w:rsidRPr="00F92DF5">
              <w:rPr>
                <w:rFonts w:asciiTheme="minorHAnsi" w:hAnsiTheme="minorHAnsi" w:cstheme="minorHAnsi"/>
                <w:spacing w:val="-3"/>
                <w:sz w:val="22"/>
                <w:szCs w:val="22"/>
              </w:rPr>
              <w:t>(E)</w:t>
            </w:r>
          </w:p>
          <w:p w:rsidR="009D7D5E" w:rsidRPr="00F92DF5" w:rsidRDefault="009D7D5E">
            <w:pPr>
              <w:rPr>
                <w:rFonts w:asciiTheme="minorHAnsi" w:hAnsiTheme="minorHAnsi" w:cstheme="minorHAnsi"/>
                <w:spacing w:val="-3"/>
                <w:sz w:val="22"/>
                <w:szCs w:val="22"/>
              </w:rPr>
            </w:pPr>
          </w:p>
          <w:p w:rsidR="00F202FF" w:rsidRPr="00F92DF5" w:rsidRDefault="00F202FF">
            <w:pPr>
              <w:rPr>
                <w:rFonts w:asciiTheme="minorHAnsi" w:hAnsiTheme="minorHAnsi" w:cstheme="minorHAnsi"/>
                <w:spacing w:val="-3"/>
                <w:sz w:val="22"/>
                <w:szCs w:val="22"/>
              </w:rPr>
            </w:pPr>
            <w:r w:rsidRPr="00F92DF5">
              <w:rPr>
                <w:rFonts w:asciiTheme="minorHAnsi" w:hAnsiTheme="minorHAnsi" w:cstheme="minorHAnsi"/>
                <w:spacing w:val="-3"/>
                <w:sz w:val="22"/>
                <w:szCs w:val="22"/>
              </w:rPr>
              <w:t xml:space="preserve">Evidence of continued </w:t>
            </w:r>
            <w:r w:rsidR="002337F3" w:rsidRPr="00F92DF5">
              <w:rPr>
                <w:rFonts w:asciiTheme="minorHAnsi" w:hAnsiTheme="minorHAnsi" w:cstheme="minorHAnsi"/>
                <w:spacing w:val="-3"/>
                <w:sz w:val="22"/>
                <w:szCs w:val="22"/>
              </w:rPr>
              <w:t>professional development</w:t>
            </w:r>
            <w:r w:rsidR="00E46E6D" w:rsidRPr="00F92DF5">
              <w:rPr>
                <w:rFonts w:asciiTheme="minorHAnsi" w:hAnsiTheme="minorHAnsi" w:cstheme="minorHAnsi"/>
                <w:spacing w:val="-3"/>
                <w:sz w:val="22"/>
                <w:szCs w:val="22"/>
              </w:rPr>
              <w:t xml:space="preserve"> (D)</w:t>
            </w:r>
          </w:p>
          <w:p w:rsidR="00930E48" w:rsidRPr="00F92DF5" w:rsidRDefault="00930E48">
            <w:pPr>
              <w:autoSpaceDE w:val="0"/>
              <w:autoSpaceDN w:val="0"/>
              <w:adjustRightInd w:val="0"/>
              <w:spacing w:line="241" w:lineRule="atLeast"/>
              <w:rPr>
                <w:rFonts w:asciiTheme="minorHAnsi" w:hAnsiTheme="minorHAnsi" w:cstheme="minorHAnsi"/>
                <w:sz w:val="22"/>
                <w:szCs w:val="22"/>
              </w:rPr>
            </w:pPr>
          </w:p>
          <w:p w:rsidR="00E46E6D" w:rsidRPr="00F92DF5" w:rsidRDefault="00E46E6D" w:rsidP="00E46E6D">
            <w:pPr>
              <w:spacing w:line="300" w:lineRule="atLeast"/>
              <w:rPr>
                <w:rFonts w:asciiTheme="minorHAnsi" w:hAnsiTheme="minorHAnsi" w:cstheme="minorHAnsi"/>
                <w:sz w:val="22"/>
                <w:szCs w:val="22"/>
              </w:rPr>
            </w:pPr>
            <w:r w:rsidRPr="00F92DF5">
              <w:rPr>
                <w:rFonts w:asciiTheme="minorHAnsi" w:hAnsiTheme="minorHAnsi" w:cstheme="minorHAnsi"/>
                <w:sz w:val="22"/>
                <w:szCs w:val="22"/>
              </w:rPr>
              <w:t>Experience creating digital learning content, e-learning or multimedia resources (E)</w:t>
            </w:r>
          </w:p>
          <w:p w:rsidR="00E46E6D" w:rsidRPr="00F92DF5" w:rsidRDefault="00E46E6D">
            <w:pPr>
              <w:autoSpaceDE w:val="0"/>
              <w:autoSpaceDN w:val="0"/>
              <w:adjustRightInd w:val="0"/>
              <w:spacing w:line="241" w:lineRule="atLeast"/>
              <w:rPr>
                <w:rFonts w:asciiTheme="minorHAnsi" w:hAnsiTheme="minorHAnsi" w:cstheme="minorHAnsi"/>
                <w:sz w:val="22"/>
                <w:szCs w:val="22"/>
              </w:rPr>
            </w:pPr>
            <w:bookmarkStart w:id="0" w:name="_GoBack"/>
            <w:bookmarkEnd w:id="0"/>
          </w:p>
        </w:tc>
        <w:tc>
          <w:tcPr>
            <w:tcW w:w="4725" w:type="dxa"/>
            <w:tcBorders>
              <w:top w:val="single" w:sz="4" w:space="0" w:color="auto"/>
              <w:left w:val="single" w:sz="4" w:space="0" w:color="auto"/>
              <w:bottom w:val="single" w:sz="4" w:space="0" w:color="auto"/>
              <w:right w:val="single" w:sz="4" w:space="0" w:color="auto"/>
            </w:tcBorders>
          </w:tcPr>
          <w:p w:rsidR="00930E48" w:rsidRPr="00F92DF5" w:rsidRDefault="00930E48">
            <w:pPr>
              <w:rPr>
                <w:rFonts w:ascii="Calibri" w:hAnsi="Calibri" w:cs="Arial"/>
                <w:b/>
                <w:sz w:val="22"/>
                <w:szCs w:val="22"/>
              </w:rPr>
            </w:pPr>
            <w:r w:rsidRPr="00F92DF5">
              <w:rPr>
                <w:rFonts w:ascii="Calibri" w:hAnsi="Calibri" w:cs="Arial"/>
                <w:b/>
                <w:sz w:val="22"/>
                <w:szCs w:val="22"/>
              </w:rPr>
              <w:t>Qualifications</w:t>
            </w:r>
          </w:p>
          <w:p w:rsidR="00930E48" w:rsidRPr="00F92DF5" w:rsidRDefault="00930E48">
            <w:pPr>
              <w:rPr>
                <w:rFonts w:ascii="Calibri" w:hAnsi="Calibri" w:cs="Arial"/>
                <w:b/>
                <w:sz w:val="22"/>
                <w:szCs w:val="22"/>
              </w:rPr>
            </w:pPr>
          </w:p>
          <w:p w:rsidR="0064240A" w:rsidRPr="00F92DF5" w:rsidRDefault="0064240A" w:rsidP="0064240A">
            <w:pPr>
              <w:spacing w:before="120"/>
              <w:rPr>
                <w:rFonts w:asciiTheme="minorHAnsi" w:hAnsiTheme="minorHAnsi" w:cstheme="minorHAnsi"/>
                <w:sz w:val="22"/>
                <w:szCs w:val="22"/>
              </w:rPr>
            </w:pPr>
            <w:r w:rsidRPr="00F92DF5">
              <w:rPr>
                <w:rFonts w:asciiTheme="minorHAnsi" w:hAnsiTheme="minorHAnsi" w:cstheme="minorHAnsi"/>
                <w:sz w:val="22"/>
                <w:szCs w:val="22"/>
              </w:rPr>
              <w:t>GCSE in Maths and English grade C or above or Equivalent (E)</w:t>
            </w:r>
          </w:p>
          <w:p w:rsidR="0064240A" w:rsidRPr="00F92DF5" w:rsidRDefault="0064240A" w:rsidP="00CC2121">
            <w:pPr>
              <w:rPr>
                <w:rFonts w:ascii="Calibri" w:hAnsi="Calibri" w:cs="Arial"/>
                <w:spacing w:val="-3"/>
                <w:sz w:val="22"/>
                <w:szCs w:val="22"/>
                <w:highlight w:val="yellow"/>
              </w:rPr>
            </w:pPr>
          </w:p>
          <w:p w:rsidR="00D34835" w:rsidRPr="00F92DF5" w:rsidRDefault="00D34835" w:rsidP="00D34835">
            <w:pPr>
              <w:spacing w:before="120"/>
              <w:rPr>
                <w:rFonts w:asciiTheme="minorHAnsi" w:hAnsiTheme="minorHAnsi" w:cstheme="minorHAnsi"/>
                <w:spacing w:val="-3"/>
                <w:sz w:val="22"/>
                <w:szCs w:val="22"/>
              </w:rPr>
            </w:pPr>
            <w:r w:rsidRPr="00F92DF5">
              <w:rPr>
                <w:rFonts w:asciiTheme="minorHAnsi" w:hAnsiTheme="minorHAnsi" w:cstheme="minorHAnsi"/>
                <w:spacing w:val="-3"/>
                <w:sz w:val="22"/>
                <w:szCs w:val="22"/>
              </w:rPr>
              <w:t>Educated to ‘A’ level or equivalent (D)</w:t>
            </w:r>
          </w:p>
          <w:p w:rsidR="00930E48" w:rsidRPr="00F92DF5" w:rsidRDefault="00930E48">
            <w:pPr>
              <w:rPr>
                <w:rFonts w:ascii="Calibri" w:hAnsi="Calibri" w:cs="Arial"/>
                <w:spacing w:val="-3"/>
                <w:sz w:val="22"/>
                <w:szCs w:val="22"/>
              </w:rPr>
            </w:pPr>
          </w:p>
          <w:p w:rsidR="00930E48" w:rsidRPr="00F92DF5" w:rsidRDefault="00930E48">
            <w:pPr>
              <w:rPr>
                <w:rFonts w:ascii="Calibri" w:hAnsi="Calibri" w:cs="Arial"/>
                <w:spacing w:val="-3"/>
                <w:sz w:val="22"/>
                <w:szCs w:val="22"/>
              </w:rPr>
            </w:pPr>
            <w:r w:rsidRPr="00F92DF5">
              <w:rPr>
                <w:rFonts w:ascii="Calibri" w:hAnsi="Calibri" w:cs="Arial"/>
                <w:spacing w:val="-3"/>
                <w:sz w:val="22"/>
                <w:szCs w:val="22"/>
              </w:rPr>
              <w:t>C</w:t>
            </w:r>
            <w:r w:rsidR="007B64F8" w:rsidRPr="00F92DF5">
              <w:rPr>
                <w:rFonts w:ascii="Calibri" w:hAnsi="Calibri" w:cs="Arial"/>
                <w:spacing w:val="-3"/>
                <w:sz w:val="22"/>
                <w:szCs w:val="22"/>
              </w:rPr>
              <w:t>IPD Level 3</w:t>
            </w:r>
            <w:r w:rsidR="00447619" w:rsidRPr="00F92DF5">
              <w:rPr>
                <w:rFonts w:ascii="Calibri" w:hAnsi="Calibri" w:cs="Arial"/>
                <w:spacing w:val="-3"/>
                <w:sz w:val="22"/>
                <w:szCs w:val="22"/>
              </w:rPr>
              <w:t xml:space="preserve"> + </w:t>
            </w:r>
            <w:r w:rsidRPr="00F92DF5">
              <w:rPr>
                <w:rFonts w:ascii="Calibri" w:hAnsi="Calibri" w:cs="Arial"/>
                <w:spacing w:val="-3"/>
                <w:sz w:val="22"/>
                <w:szCs w:val="22"/>
              </w:rPr>
              <w:t>qualified (D)</w:t>
            </w:r>
          </w:p>
          <w:p w:rsidR="00930E48" w:rsidRPr="00F92DF5" w:rsidRDefault="00930E48">
            <w:pPr>
              <w:spacing w:after="200" w:line="276" w:lineRule="auto"/>
              <w:rPr>
                <w:rFonts w:ascii="Calibri" w:hAnsi="Calibri" w:cs="Arial"/>
                <w:sz w:val="22"/>
                <w:szCs w:val="22"/>
              </w:rPr>
            </w:pPr>
          </w:p>
        </w:tc>
      </w:tr>
    </w:tbl>
    <w:p w:rsidR="00636D2B" w:rsidRPr="00F92DF5" w:rsidRDefault="00636D2B" w:rsidP="00FD2874">
      <w:pPr>
        <w:rPr>
          <w:rFonts w:ascii="Arial" w:hAnsi="Arial" w:cs="Arial"/>
          <w:b/>
          <w:sz w:val="20"/>
          <w:szCs w:val="20"/>
        </w:rPr>
      </w:pPr>
    </w:p>
    <w:p w:rsidR="00636D2B" w:rsidRDefault="00636D2B" w:rsidP="00FD2874">
      <w:pPr>
        <w:rPr>
          <w:rFonts w:ascii="Arial" w:hAnsi="Arial" w:cs="Arial"/>
          <w:b/>
          <w:color w:val="FF0000"/>
          <w:sz w:val="20"/>
          <w:szCs w:val="20"/>
        </w:rPr>
        <w:sectPr w:rsidR="00636D2B" w:rsidSect="001650DC">
          <w:headerReference w:type="default" r:id="rId10"/>
          <w:footerReference w:type="default" r:id="rId11"/>
          <w:pgSz w:w="16838" w:h="11906" w:orient="landscape"/>
          <w:pgMar w:top="284" w:right="1440" w:bottom="567" w:left="1440" w:header="709" w:footer="709" w:gutter="0"/>
          <w:pgNumType w:start="0"/>
          <w:cols w:space="708"/>
          <w:titlePg/>
          <w:docGrid w:linePitch="360"/>
        </w:sectPr>
      </w:pPr>
    </w:p>
    <w:p w:rsidR="00636D2B" w:rsidRPr="00F12772" w:rsidRDefault="00636D2B" w:rsidP="00636D2B">
      <w:pPr>
        <w:suppressAutoHyphens/>
        <w:autoSpaceDN w:val="0"/>
        <w:spacing w:after="200" w:line="276" w:lineRule="auto"/>
        <w:textAlignment w:val="baseline"/>
        <w:rPr>
          <w:rFonts w:ascii="Arial" w:eastAsia="Calibri" w:hAnsi="Arial" w:cs="Arial"/>
          <w:b/>
          <w:color w:val="92D050"/>
          <w:spacing w:val="-3"/>
          <w:sz w:val="28"/>
          <w:szCs w:val="22"/>
          <w:lang w:eastAsia="en-US"/>
        </w:rPr>
      </w:pPr>
      <w:r w:rsidRPr="00F12772">
        <w:rPr>
          <w:rFonts w:ascii="Arial" w:eastAsia="Calibri" w:hAnsi="Arial" w:cs="Arial"/>
          <w:b/>
          <w:color w:val="92D050"/>
          <w:spacing w:val="-3"/>
          <w:sz w:val="28"/>
          <w:szCs w:val="22"/>
          <w:lang w:eastAsia="en-US"/>
        </w:rPr>
        <w:lastRenderedPageBreak/>
        <w:t>Job Role: Essential Health and Safety information</w:t>
      </w:r>
    </w:p>
    <w:tbl>
      <w:tblPr>
        <w:tblW w:w="9768" w:type="dxa"/>
        <w:tblLayout w:type="fixed"/>
        <w:tblCellMar>
          <w:left w:w="10" w:type="dxa"/>
          <w:right w:w="10" w:type="dxa"/>
        </w:tblCellMar>
        <w:tblLook w:val="0000" w:firstRow="0" w:lastRow="0" w:firstColumn="0" w:lastColumn="0" w:noHBand="0" w:noVBand="0"/>
      </w:tblPr>
      <w:tblGrid>
        <w:gridCol w:w="2095"/>
        <w:gridCol w:w="6524"/>
        <w:gridCol w:w="567"/>
        <w:gridCol w:w="582"/>
      </w:tblGrid>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 xml:space="preserve">Does the post </w:t>
            </w:r>
            <w:proofErr w:type="gramStart"/>
            <w:r w:rsidRPr="00636D2B">
              <w:rPr>
                <w:rFonts w:ascii="Arial" w:eastAsia="Calibri" w:hAnsi="Arial" w:cs="Arial"/>
                <w:b/>
                <w:color w:val="FFFFFF"/>
                <w:lang w:eastAsia="en-US"/>
              </w:rPr>
              <w:t>involve ?</w:t>
            </w:r>
            <w:proofErr w:type="gramEnd"/>
            <w:r w:rsidRPr="00636D2B">
              <w:rPr>
                <w:rFonts w:ascii="Arial" w:eastAsia="Calibri" w:hAnsi="Arial" w:cs="Arial"/>
                <w:b/>
                <w:color w:val="FFFFFF"/>
                <w:lang w:eastAsia="en-US"/>
              </w:rPr>
              <w:t xml:space="preserve"> </w:t>
            </w:r>
          </w:p>
        </w:tc>
        <w:tc>
          <w:tcPr>
            <w:tcW w:w="6524"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p>
          <w:p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Y</w:t>
            </w:r>
          </w:p>
        </w:tc>
        <w:tc>
          <w:tcPr>
            <w:tcW w:w="582"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p>
          <w:p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Confined Spaces</w:t>
            </w:r>
            <w:r w:rsidRPr="00636D2B">
              <w:rPr>
                <w:rFonts w:ascii="Arial" w:eastAsia="Calibri" w:hAnsi="Arial" w:cs="Arial"/>
                <w:b/>
                <w:sz w:val="20"/>
                <w:szCs w:val="20"/>
                <w:lang w:eastAsia="en-US"/>
              </w:rPr>
              <w:t xml:space="preserve">?  </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A “confined space” means any enclosed place, such as may need to be accessed by Estates staff for maintenance such as loft spaces, plant rooms or flues.</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color w:val="000000" w:themeColor="text1"/>
                <w:lang w:eastAsia="en-US"/>
              </w:rPr>
            </w:pPr>
            <w:r w:rsidRPr="00C50D3A">
              <w:rPr>
                <w:rFonts w:ascii="Arial" w:eastAsia="Calibri" w:hAnsi="Arial" w:cs="Arial"/>
                <w:color w:val="000000" w:themeColor="text1"/>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Driving?</w:t>
            </w:r>
          </w:p>
          <w:p w:rsidR="00636D2B" w:rsidRPr="00636D2B" w:rsidRDefault="00636D2B" w:rsidP="00636D2B">
            <w:pPr>
              <w:suppressAutoHyphens/>
              <w:autoSpaceDN w:val="0"/>
              <w:textAlignment w:val="baseline"/>
              <w:rPr>
                <w:rFonts w:ascii="Arial" w:eastAsia="Calibri" w:hAnsi="Arial" w:cs="Arial"/>
                <w:b/>
                <w:sz w:val="20"/>
                <w:szCs w:val="20"/>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driving a Trust Vehicle, Passenger Carrying Vehicle or transporting patients in own vehicle for work purposes. It does not include commuting or driving between places of work</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color w:val="000000" w:themeColor="text1"/>
                <w:lang w:eastAsia="en-US"/>
              </w:rPr>
            </w:pPr>
            <w:r w:rsidRPr="00C50D3A">
              <w:rPr>
                <w:rFonts w:ascii="Arial" w:eastAsia="Calibri" w:hAnsi="Arial" w:cs="Arial"/>
                <w:color w:val="000000" w:themeColor="text1"/>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Exposure to Substances Hazardous to Health?</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 xml:space="preserve">This is where risk assessments have identified known health hazards. For example designated latex glove user, formalin, PMMA use. </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bCs/>
                <w:color w:val="000000" w:themeColor="text1"/>
                <w:lang w:eastAsia="en-US"/>
              </w:rPr>
            </w:pPr>
            <w:r w:rsidRPr="00C50D3A">
              <w:rPr>
                <w:rFonts w:ascii="Arial" w:eastAsia="Calibri" w:hAnsi="Arial" w:cs="Arial"/>
                <w:bCs/>
                <w:color w:val="000000" w:themeColor="text1"/>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Hand Arm Vibration Exposure?</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includes hand held tools such as drills, saws and other power equipment. This is likely to include employees working in the Plaster Room, Mortuary, Estates and Orthopaedic Surgery.</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color w:val="000000" w:themeColor="text1"/>
                <w:lang w:eastAsia="en-US"/>
              </w:rPr>
            </w:pPr>
            <w:r w:rsidRPr="00C50D3A">
              <w:rPr>
                <w:rFonts w:ascii="Arial" w:eastAsia="Calibri" w:hAnsi="Arial" w:cs="Arial"/>
                <w:color w:val="000000" w:themeColor="text1"/>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Hand Washing? </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washing hands 20 plus times per working day.</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color w:val="000000" w:themeColor="text1"/>
                <w:lang w:eastAsia="en-US"/>
              </w:rPr>
            </w:pPr>
            <w:r w:rsidRPr="00C50D3A">
              <w:rPr>
                <w:rFonts w:ascii="Arial" w:eastAsia="Calibri" w:hAnsi="Arial" w:cs="Arial"/>
                <w:color w:val="000000" w:themeColor="text1"/>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Lone Working?  </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employees who work by themselves without close or direct supervision. Lone working may be found in a wide range of situations, such as home or community visits, working alone outside normal hours, working in remote or confined areas (such as plant rooms).</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color w:val="000000" w:themeColor="text1"/>
                <w:lang w:eastAsia="en-US"/>
              </w:rPr>
            </w:pPr>
            <w:r w:rsidRPr="00C50D3A">
              <w:rPr>
                <w:rFonts w:ascii="Arial" w:eastAsia="Calibri" w:hAnsi="Arial" w:cs="Arial"/>
                <w:color w:val="000000" w:themeColor="text1"/>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tabs>
                <w:tab w:val="left" w:pos="972"/>
              </w:tabs>
              <w:suppressAutoHyphens/>
              <w:autoSpaceDN w:val="0"/>
              <w:textAlignment w:val="baseline"/>
              <w:rPr>
                <w:rFonts w:ascii="Arial" w:eastAsia="Calibri" w:hAnsi="Arial" w:cs="Arial"/>
                <w:b/>
                <w:lang w:eastAsia="en-US"/>
              </w:rPr>
            </w:pPr>
            <w:r w:rsidRPr="00636D2B">
              <w:rPr>
                <w:rFonts w:ascii="Arial" w:eastAsia="Calibri" w:hAnsi="Arial" w:cs="Arial"/>
                <w:b/>
                <w:lang w:eastAsia="en-US"/>
              </w:rPr>
              <w:t>Manual Handling?</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tabs>
                <w:tab w:val="left" w:pos="972"/>
              </w:tabs>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all job roles where there are specific manual handling / patient handling requirements.</w:t>
            </w:r>
          </w:p>
          <w:p w:rsidR="00636D2B" w:rsidRPr="00636D2B" w:rsidRDefault="00636D2B" w:rsidP="00636D2B">
            <w:pPr>
              <w:tabs>
                <w:tab w:val="left" w:pos="972"/>
              </w:tabs>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color w:val="000000" w:themeColor="text1"/>
                <w:lang w:eastAsia="en-US"/>
              </w:rPr>
            </w:pPr>
            <w:r w:rsidRPr="00C50D3A">
              <w:rPr>
                <w:rFonts w:ascii="Arial" w:eastAsia="Calibri" w:hAnsi="Arial" w:cs="Arial"/>
                <w:color w:val="000000" w:themeColor="text1"/>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Night working? </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regular work at least 3 hours during the agreed ‘night period’ (usually includes 11pm to 6am).</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color w:val="000000" w:themeColor="text1"/>
                <w:lang w:eastAsia="en-US"/>
              </w:rPr>
            </w:pPr>
            <w:r w:rsidRPr="00C50D3A">
              <w:rPr>
                <w:rFonts w:ascii="Arial" w:eastAsia="Calibri" w:hAnsi="Arial" w:cs="Arial"/>
                <w:color w:val="000000" w:themeColor="text1"/>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 xml:space="preserve">Noise exposure? </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is where risk assessments have identified noise levels under the Noise at Work Regulations 2005, and is likely to include areas where ear protection is needed or workers regularly have to shout to communicate due to background noise.</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color w:val="000000" w:themeColor="text1"/>
                <w:lang w:eastAsia="en-US"/>
              </w:rPr>
            </w:pPr>
            <w:r w:rsidRPr="00C50D3A">
              <w:rPr>
                <w:rFonts w:ascii="Arial" w:eastAsia="Calibri" w:hAnsi="Arial" w:cs="Arial"/>
                <w:color w:val="000000" w:themeColor="text1"/>
                <w:lang w:eastAsia="en-US"/>
              </w:rPr>
              <w:t>X</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Work at heights?</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A place is ‘at height’ if a person could be injured falling from it. This includes working on ladders, up scaffold or any other apparatus. It may also apply to staff who regularly have to stand on kick-stools or steps for significant periods of time to retrieve items/ notes from high shelving.</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C50D3A" w:rsidRDefault="00C50D3A" w:rsidP="00636D2B">
            <w:pPr>
              <w:suppressAutoHyphens/>
              <w:autoSpaceDN w:val="0"/>
              <w:textAlignment w:val="baseline"/>
              <w:rPr>
                <w:rFonts w:ascii="Arial" w:eastAsia="Calibri" w:hAnsi="Arial" w:cs="Arial"/>
                <w:color w:val="000000" w:themeColor="text1"/>
                <w:lang w:eastAsia="en-US"/>
              </w:rPr>
            </w:pPr>
            <w:r w:rsidRPr="00C50D3A">
              <w:rPr>
                <w:rFonts w:ascii="Arial" w:eastAsia="Calibri" w:hAnsi="Arial" w:cs="Arial"/>
                <w:color w:val="000000" w:themeColor="text1"/>
                <w:lang w:eastAsia="en-US"/>
              </w:rPr>
              <w:t>X</w:t>
            </w:r>
          </w:p>
        </w:tc>
      </w:tr>
    </w:tbl>
    <w:p w:rsidR="00636D2B" w:rsidRDefault="00636D2B" w:rsidP="00636D2B">
      <w:pPr>
        <w:rPr>
          <w:rFonts w:ascii="Arial" w:hAnsi="Arial" w:cs="Arial"/>
          <w:b/>
          <w:color w:val="FF0000"/>
          <w:sz w:val="20"/>
          <w:szCs w:val="20"/>
        </w:rPr>
      </w:pPr>
    </w:p>
    <w:sectPr w:rsidR="00636D2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6897" w:rsidRDefault="00746897" w:rsidP="008555CA">
      <w:r>
        <w:separator/>
      </w:r>
    </w:p>
  </w:endnote>
  <w:endnote w:type="continuationSeparator" w:id="0">
    <w:p w:rsidR="00746897" w:rsidRDefault="00746897" w:rsidP="0085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auto"/>
    <w:notTrueType/>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1624108"/>
      <w:docPartObj>
        <w:docPartGallery w:val="Page Numbers (Bottom of Page)"/>
        <w:docPartUnique/>
      </w:docPartObj>
    </w:sdtPr>
    <w:sdtEndPr>
      <w:rPr>
        <w:rFonts w:asciiTheme="minorHAnsi" w:hAnsiTheme="minorHAnsi"/>
        <w:noProof/>
        <w:color w:val="404040" w:themeColor="text1" w:themeTint="BF"/>
      </w:rPr>
    </w:sdtEndPr>
    <w:sdtContent>
      <w:p w:rsidR="00CB06EA" w:rsidRPr="00CB06EA" w:rsidRDefault="001830AB" w:rsidP="001830AB">
        <w:pPr>
          <w:pStyle w:val="Footer"/>
          <w:jc w:val="right"/>
          <w:rPr>
            <w:rFonts w:asciiTheme="minorHAnsi" w:hAnsiTheme="minorHAnsi"/>
            <w:color w:val="404040" w:themeColor="text1" w:themeTint="BF"/>
          </w:rPr>
        </w:pPr>
        <w:r>
          <w:rPr>
            <w:noProof/>
          </w:rPr>
          <mc:AlternateContent>
            <mc:Choice Requires="wps">
              <w:drawing>
                <wp:anchor distT="0" distB="0" distL="114300" distR="114300" simplePos="0" relativeHeight="251659264" behindDoc="1" locked="0" layoutInCell="1" allowOverlap="1" wp14:anchorId="15167AD1" wp14:editId="1A725AA0">
                  <wp:simplePos x="0" y="0"/>
                  <wp:positionH relativeFrom="column">
                    <wp:posOffset>8753475</wp:posOffset>
                  </wp:positionH>
                  <wp:positionV relativeFrom="paragraph">
                    <wp:posOffset>-17145</wp:posOffset>
                  </wp:positionV>
                  <wp:extent cx="171450" cy="200025"/>
                  <wp:effectExtent l="0" t="0" r="0" b="9525"/>
                  <wp:wrapNone/>
                  <wp:docPr id="3" name="Oval 3"/>
                  <wp:cNvGraphicFramePr/>
                  <a:graphic xmlns:a="http://schemas.openxmlformats.org/drawingml/2006/main">
                    <a:graphicData uri="http://schemas.microsoft.com/office/word/2010/wordprocessingShape">
                      <wps:wsp>
                        <wps:cNvSpPr/>
                        <wps:spPr>
                          <a:xfrm>
                            <a:off x="0" y="0"/>
                            <a:ext cx="171450" cy="200025"/>
                          </a:xfrm>
                          <a:prstGeom prst="ellipse">
                            <a:avLst/>
                          </a:prstGeom>
                          <a:solidFill>
                            <a:srgbClr val="79B92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DD82875" id="Oval 3" o:spid="_x0000_s1026" style="position:absolute;margin-left:689.25pt;margin-top:-1.35pt;width:13.5pt;height:15.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" fillcolor="#79b92c" stroked="f" strokeweight="2pt"/>
              </w:pict>
            </mc:Fallback>
          </mc:AlternateContent>
        </w:r>
        <w:r w:rsidR="00A67A51">
          <w:t xml:space="preserve"> </w:t>
        </w:r>
        <w:r w:rsidR="00CB06EA" w:rsidRPr="001830AB">
          <w:rPr>
            <w:rFonts w:asciiTheme="minorHAnsi" w:hAnsiTheme="minorHAnsi"/>
            <w:color w:val="404040" w:themeColor="text1" w:themeTint="BF"/>
            <w:sz w:val="20"/>
            <w:szCs w:val="20"/>
          </w:rPr>
          <w:fldChar w:fldCharType="begin"/>
        </w:r>
        <w:r w:rsidR="00CB06EA" w:rsidRPr="001830AB">
          <w:rPr>
            <w:rFonts w:asciiTheme="minorHAnsi" w:hAnsiTheme="minorHAnsi"/>
            <w:color w:val="404040" w:themeColor="text1" w:themeTint="BF"/>
            <w:sz w:val="20"/>
            <w:szCs w:val="20"/>
          </w:rPr>
          <w:instrText xml:space="preserve"> PAGE   \* MERGEFORMAT </w:instrText>
        </w:r>
        <w:r w:rsidR="00CB06EA" w:rsidRPr="001830AB">
          <w:rPr>
            <w:rFonts w:asciiTheme="minorHAnsi" w:hAnsiTheme="minorHAnsi"/>
            <w:color w:val="404040" w:themeColor="text1" w:themeTint="BF"/>
            <w:sz w:val="20"/>
            <w:szCs w:val="20"/>
          </w:rPr>
          <w:fldChar w:fldCharType="separate"/>
        </w:r>
        <w:r w:rsidR="008C293D">
          <w:rPr>
            <w:rFonts w:asciiTheme="minorHAnsi" w:hAnsiTheme="minorHAnsi"/>
            <w:noProof/>
            <w:color w:val="404040" w:themeColor="text1" w:themeTint="BF"/>
            <w:sz w:val="20"/>
            <w:szCs w:val="20"/>
          </w:rPr>
          <w:t>1</w:t>
        </w:r>
        <w:r w:rsidR="00CB06EA" w:rsidRPr="001830AB">
          <w:rPr>
            <w:rFonts w:asciiTheme="minorHAnsi" w:hAnsiTheme="minorHAnsi"/>
            <w:noProof/>
            <w:color w:val="404040" w:themeColor="text1" w:themeTint="BF"/>
            <w:sz w:val="20"/>
            <w:szCs w:val="20"/>
          </w:rPr>
          <w:fldChar w:fldCharType="end"/>
        </w:r>
      </w:p>
    </w:sdtContent>
  </w:sdt>
  <w:p w:rsidR="00CB06EA" w:rsidRDefault="00CB0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6897" w:rsidRDefault="00746897" w:rsidP="008555CA">
      <w:r>
        <w:separator/>
      </w:r>
    </w:p>
  </w:footnote>
  <w:footnote w:type="continuationSeparator" w:id="0">
    <w:p w:rsidR="00746897" w:rsidRDefault="00746897" w:rsidP="00855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0B21" w:rsidRDefault="00980B21">
    <w:pPr>
      <w:pStyle w:val="Header"/>
    </w:pPr>
    <w:r>
      <w:rPr>
        <w:noProof/>
      </w:rPr>
      <w:drawing>
        <wp:inline distT="0" distB="0" distL="0" distR="0" wp14:anchorId="44E21FE3" wp14:editId="31EE1132">
          <wp:extent cx="1893858" cy="715618"/>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1" cstate="print">
                    <a:extLst>
                      <a:ext uri="{28A0092B-C50C-407E-A947-70E740481C1C}">
                        <a14:useLocalDpi xmlns:a14="http://schemas.microsoft.com/office/drawing/2010/main" val="0"/>
                      </a:ext>
                    </a:extLst>
                  </a:blip>
                  <a:srcRect b="18151"/>
                  <a:stretch/>
                </pic:blipFill>
                <pic:spPr bwMode="auto">
                  <a:xfrm>
                    <a:off x="0" y="0"/>
                    <a:ext cx="1902580" cy="71891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604230A"/>
    <w:multiLevelType w:val="hybridMultilevel"/>
    <w:tmpl w:val="E3F9AF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3FB82A"/>
    <w:multiLevelType w:val="hybridMultilevel"/>
    <w:tmpl w:val="72112B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BDB9719"/>
    <w:multiLevelType w:val="hybridMultilevel"/>
    <w:tmpl w:val="BDAEB28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0B06D8"/>
    <w:multiLevelType w:val="hybridMultilevel"/>
    <w:tmpl w:val="9C1369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CB1D8FB"/>
    <w:multiLevelType w:val="hybridMultilevel"/>
    <w:tmpl w:val="B9E9460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FB2306"/>
    <w:multiLevelType w:val="hybridMultilevel"/>
    <w:tmpl w:val="956AA6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B0A8D"/>
    <w:multiLevelType w:val="hybridMultilevel"/>
    <w:tmpl w:val="069CC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A6F229"/>
    <w:multiLevelType w:val="hybridMultilevel"/>
    <w:tmpl w:val="1359472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E39B9F2"/>
    <w:multiLevelType w:val="hybridMultilevel"/>
    <w:tmpl w:val="50CDA1E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31956F4"/>
    <w:multiLevelType w:val="multilevel"/>
    <w:tmpl w:val="4C66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110F20"/>
    <w:multiLevelType w:val="hybridMultilevel"/>
    <w:tmpl w:val="1F80F626"/>
    <w:lvl w:ilvl="0" w:tplc="2DC0AEA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4D3F89"/>
    <w:multiLevelType w:val="multilevel"/>
    <w:tmpl w:val="40AC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6E226A"/>
    <w:multiLevelType w:val="multilevel"/>
    <w:tmpl w:val="DB46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0B4304"/>
    <w:multiLevelType w:val="hybridMultilevel"/>
    <w:tmpl w:val="4601AE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C273EB7"/>
    <w:multiLevelType w:val="hybridMultilevel"/>
    <w:tmpl w:val="56E86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E54DBA"/>
    <w:multiLevelType w:val="multilevel"/>
    <w:tmpl w:val="1F4A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CE2A1C"/>
    <w:multiLevelType w:val="multilevel"/>
    <w:tmpl w:val="3AD2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6E0060"/>
    <w:multiLevelType w:val="hybridMultilevel"/>
    <w:tmpl w:val="416C4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8C05087"/>
    <w:multiLevelType w:val="hybridMultilevel"/>
    <w:tmpl w:val="2B50E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A95D51"/>
    <w:multiLevelType w:val="hybridMultilevel"/>
    <w:tmpl w:val="00B0BE4E"/>
    <w:lvl w:ilvl="0" w:tplc="7430C0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6313E"/>
    <w:multiLevelType w:val="hybridMultilevel"/>
    <w:tmpl w:val="A9BC2A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0A3E52"/>
    <w:multiLevelType w:val="hybridMultilevel"/>
    <w:tmpl w:val="3188AE30"/>
    <w:lvl w:ilvl="0" w:tplc="08090005">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465FD9"/>
    <w:multiLevelType w:val="hybridMultilevel"/>
    <w:tmpl w:val="B9AEC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1551E0"/>
    <w:multiLevelType w:val="hybridMultilevel"/>
    <w:tmpl w:val="486A8BF4"/>
    <w:lvl w:ilvl="0" w:tplc="611CF890">
      <w:numFmt w:val="bullet"/>
      <w:lvlText w:val="-"/>
      <w:lvlJc w:val="left"/>
      <w:pPr>
        <w:ind w:left="360" w:hanging="360"/>
      </w:pPr>
      <w:rPr>
        <w:rFonts w:ascii="Calibri" w:eastAsia="Times New Roman" w:hAnsi="Calibr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FF03E7"/>
    <w:multiLevelType w:val="multilevel"/>
    <w:tmpl w:val="C8AE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B7654A"/>
    <w:multiLevelType w:val="hybridMultilevel"/>
    <w:tmpl w:val="1DB28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9272EB"/>
    <w:multiLevelType w:val="multilevel"/>
    <w:tmpl w:val="C03A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B374DA"/>
    <w:multiLevelType w:val="hybridMultilevel"/>
    <w:tmpl w:val="B04CF3EE"/>
    <w:lvl w:ilvl="0" w:tplc="3A8A5426">
      <w:start w:val="28"/>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2145ED"/>
    <w:multiLevelType w:val="hybridMultilevel"/>
    <w:tmpl w:val="D1FC299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1253E0D"/>
    <w:multiLevelType w:val="hybridMultilevel"/>
    <w:tmpl w:val="4597EBF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2032EA5"/>
    <w:multiLevelType w:val="multilevel"/>
    <w:tmpl w:val="5FA84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7C4A6A"/>
    <w:multiLevelType w:val="hybridMultilevel"/>
    <w:tmpl w:val="FA4AA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8172D4"/>
    <w:multiLevelType w:val="multilevel"/>
    <w:tmpl w:val="15D25962"/>
    <w:name w:val="BulletListTemplate"/>
    <w:lvl w:ilvl="0">
      <w:start w:val="1"/>
      <w:numFmt w:val="decimal"/>
      <w:pStyle w:val="BulletList1"/>
      <w:lvlText w:val=""/>
      <w:lvlJc w:val="left"/>
      <w:pPr>
        <w:tabs>
          <w:tab w:val="num" w:pos="340"/>
        </w:tabs>
        <w:ind w:left="340" w:hanging="380"/>
      </w:pPr>
      <w:rPr>
        <w:rFonts w:ascii="Wingdings 2" w:hAnsi="Wingdings 2" w:hint="default"/>
        <w:color w:val="003D79"/>
      </w:rPr>
    </w:lvl>
    <w:lvl w:ilvl="1">
      <w:start w:val="1"/>
      <w:numFmt w:val="lowerLetter"/>
      <w:pStyle w:val="BulletList2"/>
      <w:lvlText w:val=""/>
      <w:lvlJc w:val="left"/>
      <w:pPr>
        <w:tabs>
          <w:tab w:val="num" w:pos="680"/>
        </w:tabs>
        <w:ind w:left="680" w:hanging="340"/>
      </w:pPr>
      <w:rPr>
        <w:rFonts w:ascii="Wingdings 2" w:hAnsi="Wingdings 2" w:hint="default"/>
        <w:color w:val="003D79"/>
      </w:rPr>
    </w:lvl>
    <w:lvl w:ilvl="2">
      <w:start w:val="1"/>
      <w:numFmt w:val="lowerRoman"/>
      <w:pStyle w:val="BulletList3"/>
      <w:lvlText w:val=""/>
      <w:lvlJc w:val="left"/>
      <w:pPr>
        <w:tabs>
          <w:tab w:val="num" w:pos="1020"/>
        </w:tabs>
        <w:ind w:left="1020" w:hanging="340"/>
      </w:pPr>
      <w:rPr>
        <w:rFonts w:ascii="Wingdings" w:hAnsi="Wingdings" w:hint="default"/>
        <w:color w:val="003D79"/>
      </w:rPr>
    </w:lvl>
    <w:lvl w:ilvl="3">
      <w:start w:val="1"/>
      <w:numFmt w:val="decimal"/>
      <w:pStyle w:val="BulletList4"/>
      <w:lvlText w:val="·"/>
      <w:lvlJc w:val="left"/>
      <w:pPr>
        <w:tabs>
          <w:tab w:val="num" w:pos="0"/>
        </w:tabs>
        <w:ind w:left="0" w:firstLine="0"/>
      </w:pPr>
      <w:rPr>
        <w:rFonts w:ascii="Symbol" w:hAnsi="Symbol" w:hint="default"/>
      </w:rPr>
    </w:lvl>
    <w:lvl w:ilvl="4">
      <w:start w:val="1"/>
      <w:numFmt w:val="lowerLetter"/>
      <w:pStyle w:val="BulletList5"/>
      <w:lvlText w:val="·"/>
      <w:lvlJc w:val="left"/>
      <w:pPr>
        <w:tabs>
          <w:tab w:val="num" w:pos="0"/>
        </w:tabs>
        <w:ind w:left="0" w:firstLine="0"/>
      </w:pPr>
      <w:rPr>
        <w:rFonts w:ascii="Symbol" w:hAnsi="Symbol" w:hint="default"/>
      </w:rPr>
    </w:lvl>
    <w:lvl w:ilvl="5">
      <w:start w:val="1"/>
      <w:numFmt w:val="lowerRoman"/>
      <w:pStyle w:val="BulletList6"/>
      <w:lvlText w:val="·"/>
      <w:lvlJc w:val="left"/>
      <w:pPr>
        <w:tabs>
          <w:tab w:val="num" w:pos="0"/>
        </w:tabs>
        <w:ind w:left="0" w:firstLine="0"/>
      </w:pPr>
      <w:rPr>
        <w:rFonts w:ascii="Symbol" w:hAnsi="Symbol" w:hint="default"/>
      </w:rPr>
    </w:lvl>
    <w:lvl w:ilvl="6">
      <w:start w:val="1"/>
      <w:numFmt w:val="decimal"/>
      <w:pStyle w:val="BulletList7"/>
      <w:lvlText w:val="·"/>
      <w:lvlJc w:val="left"/>
      <w:pPr>
        <w:tabs>
          <w:tab w:val="num" w:pos="0"/>
        </w:tabs>
        <w:ind w:left="0" w:firstLine="0"/>
      </w:pPr>
      <w:rPr>
        <w:rFonts w:ascii="Symbol" w:hAnsi="Symbol" w:hint="default"/>
      </w:rPr>
    </w:lvl>
    <w:lvl w:ilvl="7">
      <w:start w:val="1"/>
      <w:numFmt w:val="lowerLetter"/>
      <w:pStyle w:val="BulletList8"/>
      <w:lvlText w:val="·"/>
      <w:lvlJc w:val="left"/>
      <w:pPr>
        <w:tabs>
          <w:tab w:val="num" w:pos="0"/>
        </w:tabs>
        <w:ind w:left="0" w:firstLine="0"/>
      </w:pPr>
      <w:rPr>
        <w:rFonts w:ascii="Symbol" w:hAnsi="Symbol" w:hint="default"/>
      </w:rPr>
    </w:lvl>
    <w:lvl w:ilvl="8">
      <w:start w:val="1"/>
      <w:numFmt w:val="lowerRoman"/>
      <w:pStyle w:val="BulletList9"/>
      <w:lvlText w:val="·"/>
      <w:lvlJc w:val="left"/>
      <w:pPr>
        <w:tabs>
          <w:tab w:val="num" w:pos="0"/>
        </w:tabs>
        <w:ind w:left="0" w:firstLine="0"/>
      </w:pPr>
      <w:rPr>
        <w:rFonts w:ascii="Symbol" w:hAnsi="Symbol" w:hint="default"/>
      </w:rPr>
    </w:lvl>
  </w:abstractNum>
  <w:abstractNum w:abstractNumId="33" w15:restartNumberingAfterBreak="0">
    <w:nsid w:val="7F274460"/>
    <w:multiLevelType w:val="hybridMultilevel"/>
    <w:tmpl w:val="A284523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0"/>
  </w:num>
  <w:num w:numId="2">
    <w:abstractNumId w:val="32"/>
  </w:num>
  <w:num w:numId="3">
    <w:abstractNumId w:val="22"/>
  </w:num>
  <w:num w:numId="4">
    <w:abstractNumId w:val="14"/>
  </w:num>
  <w:num w:numId="5">
    <w:abstractNumId w:val="28"/>
  </w:num>
  <w:num w:numId="6">
    <w:abstractNumId w:val="20"/>
  </w:num>
  <w:num w:numId="7">
    <w:abstractNumId w:val="33"/>
  </w:num>
  <w:num w:numId="8">
    <w:abstractNumId w:val="27"/>
  </w:num>
  <w:num w:numId="9">
    <w:abstractNumId w:val="21"/>
  </w:num>
  <w:num w:numId="10">
    <w:abstractNumId w:val="5"/>
  </w:num>
  <w:num w:numId="11">
    <w:abstractNumId w:val="17"/>
  </w:num>
  <w:num w:numId="12">
    <w:abstractNumId w:val="18"/>
  </w:num>
  <w:num w:numId="13">
    <w:abstractNumId w:val="23"/>
  </w:num>
  <w:num w:numId="14">
    <w:abstractNumId w:val="25"/>
  </w:num>
  <w:num w:numId="15">
    <w:abstractNumId w:val="12"/>
  </w:num>
  <w:num w:numId="16">
    <w:abstractNumId w:val="6"/>
  </w:num>
  <w:num w:numId="17">
    <w:abstractNumId w:val="31"/>
  </w:num>
  <w:num w:numId="18">
    <w:abstractNumId w:val="19"/>
  </w:num>
  <w:num w:numId="19">
    <w:abstractNumId w:val="9"/>
  </w:num>
  <w:num w:numId="20">
    <w:abstractNumId w:val="16"/>
  </w:num>
  <w:num w:numId="21">
    <w:abstractNumId w:val="30"/>
  </w:num>
  <w:num w:numId="22">
    <w:abstractNumId w:val="11"/>
  </w:num>
  <w:num w:numId="23">
    <w:abstractNumId w:val="26"/>
  </w:num>
  <w:num w:numId="24">
    <w:abstractNumId w:val="15"/>
  </w:num>
  <w:num w:numId="25">
    <w:abstractNumId w:val="24"/>
  </w:num>
  <w:num w:numId="26">
    <w:abstractNumId w:val="13"/>
  </w:num>
  <w:num w:numId="27">
    <w:abstractNumId w:val="8"/>
  </w:num>
  <w:num w:numId="28">
    <w:abstractNumId w:val="3"/>
  </w:num>
  <w:num w:numId="29">
    <w:abstractNumId w:val="1"/>
  </w:num>
  <w:num w:numId="30">
    <w:abstractNumId w:val="7"/>
  </w:num>
  <w:num w:numId="31">
    <w:abstractNumId w:val="2"/>
  </w:num>
  <w:num w:numId="32">
    <w:abstractNumId w:val="0"/>
  </w:num>
  <w:num w:numId="33">
    <w:abstractNumId w:val="29"/>
  </w:num>
  <w:num w:numId="3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7C6"/>
    <w:rsid w:val="0000212D"/>
    <w:rsid w:val="000147CD"/>
    <w:rsid w:val="00015E91"/>
    <w:rsid w:val="00021EFC"/>
    <w:rsid w:val="00023833"/>
    <w:rsid w:val="00025900"/>
    <w:rsid w:val="00033223"/>
    <w:rsid w:val="0003342D"/>
    <w:rsid w:val="00033E06"/>
    <w:rsid w:val="00037CBA"/>
    <w:rsid w:val="00042C8B"/>
    <w:rsid w:val="0005214B"/>
    <w:rsid w:val="0008179D"/>
    <w:rsid w:val="000A1C7A"/>
    <w:rsid w:val="000A7919"/>
    <w:rsid w:val="000B70C5"/>
    <w:rsid w:val="000E2ED3"/>
    <w:rsid w:val="000E57A9"/>
    <w:rsid w:val="00114E15"/>
    <w:rsid w:val="001232AB"/>
    <w:rsid w:val="00124A66"/>
    <w:rsid w:val="00131199"/>
    <w:rsid w:val="00143649"/>
    <w:rsid w:val="001650DC"/>
    <w:rsid w:val="00174041"/>
    <w:rsid w:val="001830AB"/>
    <w:rsid w:val="001914D7"/>
    <w:rsid w:val="00191C8D"/>
    <w:rsid w:val="001931A8"/>
    <w:rsid w:val="00193C6A"/>
    <w:rsid w:val="001968A5"/>
    <w:rsid w:val="001A3BCC"/>
    <w:rsid w:val="001B2AD9"/>
    <w:rsid w:val="001B4529"/>
    <w:rsid w:val="001B4B4E"/>
    <w:rsid w:val="001C24B3"/>
    <w:rsid w:val="001C4AB7"/>
    <w:rsid w:val="001C6E5E"/>
    <w:rsid w:val="001D0703"/>
    <w:rsid w:val="001D1E6E"/>
    <w:rsid w:val="001F4248"/>
    <w:rsid w:val="002049C5"/>
    <w:rsid w:val="00205AC3"/>
    <w:rsid w:val="00222417"/>
    <w:rsid w:val="00224F46"/>
    <w:rsid w:val="0022517A"/>
    <w:rsid w:val="00231A39"/>
    <w:rsid w:val="002337F3"/>
    <w:rsid w:val="00243B98"/>
    <w:rsid w:val="0024547E"/>
    <w:rsid w:val="00246BAB"/>
    <w:rsid w:val="00247F64"/>
    <w:rsid w:val="002529B1"/>
    <w:rsid w:val="00260A5D"/>
    <w:rsid w:val="00272402"/>
    <w:rsid w:val="00290B2E"/>
    <w:rsid w:val="002954B1"/>
    <w:rsid w:val="00296995"/>
    <w:rsid w:val="002A74EB"/>
    <w:rsid w:val="002B20F9"/>
    <w:rsid w:val="002B5824"/>
    <w:rsid w:val="002B6E2C"/>
    <w:rsid w:val="002C6657"/>
    <w:rsid w:val="002D31B9"/>
    <w:rsid w:val="002D33FF"/>
    <w:rsid w:val="002D76E0"/>
    <w:rsid w:val="002E6F94"/>
    <w:rsid w:val="002F08C8"/>
    <w:rsid w:val="002F7D25"/>
    <w:rsid w:val="00303460"/>
    <w:rsid w:val="00311844"/>
    <w:rsid w:val="003121FD"/>
    <w:rsid w:val="00320B87"/>
    <w:rsid w:val="003269B6"/>
    <w:rsid w:val="00327C16"/>
    <w:rsid w:val="003368B0"/>
    <w:rsid w:val="0033721C"/>
    <w:rsid w:val="00350AD4"/>
    <w:rsid w:val="00361A12"/>
    <w:rsid w:val="0036214C"/>
    <w:rsid w:val="00364149"/>
    <w:rsid w:val="0037433A"/>
    <w:rsid w:val="00384368"/>
    <w:rsid w:val="003962B5"/>
    <w:rsid w:val="003B7A94"/>
    <w:rsid w:val="003C220A"/>
    <w:rsid w:val="003C5B46"/>
    <w:rsid w:val="003D1DA3"/>
    <w:rsid w:val="003F0673"/>
    <w:rsid w:val="003F1D23"/>
    <w:rsid w:val="003F3B3D"/>
    <w:rsid w:val="003F4D3F"/>
    <w:rsid w:val="00403330"/>
    <w:rsid w:val="00403D86"/>
    <w:rsid w:val="004072A1"/>
    <w:rsid w:val="00417546"/>
    <w:rsid w:val="0042095B"/>
    <w:rsid w:val="00433118"/>
    <w:rsid w:val="0043678B"/>
    <w:rsid w:val="00446ABB"/>
    <w:rsid w:val="00447619"/>
    <w:rsid w:val="00454A7B"/>
    <w:rsid w:val="0046585E"/>
    <w:rsid w:val="00470CBD"/>
    <w:rsid w:val="004810C9"/>
    <w:rsid w:val="004A4B97"/>
    <w:rsid w:val="004B0409"/>
    <w:rsid w:val="004C1F89"/>
    <w:rsid w:val="004C4ED2"/>
    <w:rsid w:val="004D668B"/>
    <w:rsid w:val="004F6C7C"/>
    <w:rsid w:val="00502758"/>
    <w:rsid w:val="00504D95"/>
    <w:rsid w:val="00513FAF"/>
    <w:rsid w:val="00516587"/>
    <w:rsid w:val="005254AB"/>
    <w:rsid w:val="00531171"/>
    <w:rsid w:val="00532F22"/>
    <w:rsid w:val="005354CC"/>
    <w:rsid w:val="0054511F"/>
    <w:rsid w:val="00555A0A"/>
    <w:rsid w:val="0056106E"/>
    <w:rsid w:val="00563163"/>
    <w:rsid w:val="005809C5"/>
    <w:rsid w:val="00590257"/>
    <w:rsid w:val="0059448C"/>
    <w:rsid w:val="005A1A93"/>
    <w:rsid w:val="005A4B31"/>
    <w:rsid w:val="005D1E64"/>
    <w:rsid w:val="005D333F"/>
    <w:rsid w:val="005E60F7"/>
    <w:rsid w:val="005F2E4B"/>
    <w:rsid w:val="005F47D1"/>
    <w:rsid w:val="00616552"/>
    <w:rsid w:val="00617969"/>
    <w:rsid w:val="00620A03"/>
    <w:rsid w:val="00620B47"/>
    <w:rsid w:val="0062530E"/>
    <w:rsid w:val="006361EF"/>
    <w:rsid w:val="00636D2B"/>
    <w:rsid w:val="0064240A"/>
    <w:rsid w:val="00652921"/>
    <w:rsid w:val="00655444"/>
    <w:rsid w:val="00670F53"/>
    <w:rsid w:val="006713F9"/>
    <w:rsid w:val="006879A4"/>
    <w:rsid w:val="00690C6B"/>
    <w:rsid w:val="00692A54"/>
    <w:rsid w:val="006A42D6"/>
    <w:rsid w:val="006A5EFF"/>
    <w:rsid w:val="006B2622"/>
    <w:rsid w:val="006B3136"/>
    <w:rsid w:val="006B3E4A"/>
    <w:rsid w:val="006C5FAA"/>
    <w:rsid w:val="006C60C6"/>
    <w:rsid w:val="006D66F1"/>
    <w:rsid w:val="006E4A8D"/>
    <w:rsid w:val="006F1DF6"/>
    <w:rsid w:val="006F5B56"/>
    <w:rsid w:val="007062A8"/>
    <w:rsid w:val="00706BAE"/>
    <w:rsid w:val="007100B7"/>
    <w:rsid w:val="0071127D"/>
    <w:rsid w:val="00716204"/>
    <w:rsid w:val="0072337C"/>
    <w:rsid w:val="00724263"/>
    <w:rsid w:val="007342F3"/>
    <w:rsid w:val="00740786"/>
    <w:rsid w:val="00746897"/>
    <w:rsid w:val="00764F6F"/>
    <w:rsid w:val="00765A18"/>
    <w:rsid w:val="00771E7C"/>
    <w:rsid w:val="00772508"/>
    <w:rsid w:val="007747E3"/>
    <w:rsid w:val="00777458"/>
    <w:rsid w:val="00780D58"/>
    <w:rsid w:val="007822E5"/>
    <w:rsid w:val="007842F9"/>
    <w:rsid w:val="007901B9"/>
    <w:rsid w:val="007927CC"/>
    <w:rsid w:val="0079435C"/>
    <w:rsid w:val="007B64F8"/>
    <w:rsid w:val="007B76F8"/>
    <w:rsid w:val="007C0F13"/>
    <w:rsid w:val="007D45BF"/>
    <w:rsid w:val="007D4DAC"/>
    <w:rsid w:val="007D67CA"/>
    <w:rsid w:val="007D7636"/>
    <w:rsid w:val="007E2EA1"/>
    <w:rsid w:val="007F649D"/>
    <w:rsid w:val="00803521"/>
    <w:rsid w:val="00803FEE"/>
    <w:rsid w:val="00805E19"/>
    <w:rsid w:val="00807679"/>
    <w:rsid w:val="00814A38"/>
    <w:rsid w:val="00815421"/>
    <w:rsid w:val="00816FF8"/>
    <w:rsid w:val="008253C3"/>
    <w:rsid w:val="008257E6"/>
    <w:rsid w:val="0082650A"/>
    <w:rsid w:val="00827EEC"/>
    <w:rsid w:val="008332EF"/>
    <w:rsid w:val="00834B24"/>
    <w:rsid w:val="008350B4"/>
    <w:rsid w:val="00847A4D"/>
    <w:rsid w:val="00850ADC"/>
    <w:rsid w:val="00850E1C"/>
    <w:rsid w:val="008513DA"/>
    <w:rsid w:val="00851E09"/>
    <w:rsid w:val="00853D5B"/>
    <w:rsid w:val="008555CA"/>
    <w:rsid w:val="00857757"/>
    <w:rsid w:val="00862FED"/>
    <w:rsid w:val="008757FA"/>
    <w:rsid w:val="00881D36"/>
    <w:rsid w:val="00884485"/>
    <w:rsid w:val="0088477B"/>
    <w:rsid w:val="00886D21"/>
    <w:rsid w:val="008877D3"/>
    <w:rsid w:val="00897519"/>
    <w:rsid w:val="008A1C91"/>
    <w:rsid w:val="008A2AFA"/>
    <w:rsid w:val="008A2D6B"/>
    <w:rsid w:val="008A42FB"/>
    <w:rsid w:val="008B2ABC"/>
    <w:rsid w:val="008B7485"/>
    <w:rsid w:val="008C293D"/>
    <w:rsid w:val="008C358D"/>
    <w:rsid w:val="008C4D5D"/>
    <w:rsid w:val="008E7E82"/>
    <w:rsid w:val="008F04F7"/>
    <w:rsid w:val="008F5CEB"/>
    <w:rsid w:val="00902AC5"/>
    <w:rsid w:val="00905549"/>
    <w:rsid w:val="00910D94"/>
    <w:rsid w:val="00913F0B"/>
    <w:rsid w:val="00917285"/>
    <w:rsid w:val="00930E48"/>
    <w:rsid w:val="00931F12"/>
    <w:rsid w:val="00932801"/>
    <w:rsid w:val="00935BDD"/>
    <w:rsid w:val="00936964"/>
    <w:rsid w:val="00936FF2"/>
    <w:rsid w:val="00945345"/>
    <w:rsid w:val="00946F0F"/>
    <w:rsid w:val="00951C59"/>
    <w:rsid w:val="009601A8"/>
    <w:rsid w:val="00966A51"/>
    <w:rsid w:val="00967DC0"/>
    <w:rsid w:val="00971568"/>
    <w:rsid w:val="00973E07"/>
    <w:rsid w:val="00980B21"/>
    <w:rsid w:val="0098257F"/>
    <w:rsid w:val="009827D7"/>
    <w:rsid w:val="00984BCA"/>
    <w:rsid w:val="00984C83"/>
    <w:rsid w:val="009870C7"/>
    <w:rsid w:val="00997667"/>
    <w:rsid w:val="009A2D13"/>
    <w:rsid w:val="009A3165"/>
    <w:rsid w:val="009A7022"/>
    <w:rsid w:val="009A7B55"/>
    <w:rsid w:val="009B4F92"/>
    <w:rsid w:val="009D4CF5"/>
    <w:rsid w:val="009D744C"/>
    <w:rsid w:val="009D7D5E"/>
    <w:rsid w:val="00A06E23"/>
    <w:rsid w:val="00A11D43"/>
    <w:rsid w:val="00A15340"/>
    <w:rsid w:val="00A17289"/>
    <w:rsid w:val="00A23AFF"/>
    <w:rsid w:val="00A25B32"/>
    <w:rsid w:val="00A42A8F"/>
    <w:rsid w:val="00A5349D"/>
    <w:rsid w:val="00A539D5"/>
    <w:rsid w:val="00A54DCB"/>
    <w:rsid w:val="00A6327B"/>
    <w:rsid w:val="00A64FFF"/>
    <w:rsid w:val="00A661B0"/>
    <w:rsid w:val="00A668E1"/>
    <w:rsid w:val="00A67A51"/>
    <w:rsid w:val="00A7191E"/>
    <w:rsid w:val="00A87A4C"/>
    <w:rsid w:val="00A93FCE"/>
    <w:rsid w:val="00A96FB7"/>
    <w:rsid w:val="00AA44D8"/>
    <w:rsid w:val="00AD216C"/>
    <w:rsid w:val="00AD47C6"/>
    <w:rsid w:val="00AF3965"/>
    <w:rsid w:val="00B12448"/>
    <w:rsid w:val="00B256CE"/>
    <w:rsid w:val="00B26210"/>
    <w:rsid w:val="00B32EEB"/>
    <w:rsid w:val="00B37338"/>
    <w:rsid w:val="00B40EB3"/>
    <w:rsid w:val="00B505C9"/>
    <w:rsid w:val="00B5630A"/>
    <w:rsid w:val="00B57BE9"/>
    <w:rsid w:val="00B6073E"/>
    <w:rsid w:val="00B66951"/>
    <w:rsid w:val="00B83058"/>
    <w:rsid w:val="00B856DE"/>
    <w:rsid w:val="00B87890"/>
    <w:rsid w:val="00B90526"/>
    <w:rsid w:val="00B9284C"/>
    <w:rsid w:val="00B943B3"/>
    <w:rsid w:val="00B949D8"/>
    <w:rsid w:val="00BB1DA5"/>
    <w:rsid w:val="00BB2A1C"/>
    <w:rsid w:val="00BC5DE3"/>
    <w:rsid w:val="00BD544B"/>
    <w:rsid w:val="00BE1A2F"/>
    <w:rsid w:val="00BE28D7"/>
    <w:rsid w:val="00BE4B6C"/>
    <w:rsid w:val="00BE51F1"/>
    <w:rsid w:val="00BF4839"/>
    <w:rsid w:val="00C03CA6"/>
    <w:rsid w:val="00C102E3"/>
    <w:rsid w:val="00C21566"/>
    <w:rsid w:val="00C236C2"/>
    <w:rsid w:val="00C30477"/>
    <w:rsid w:val="00C4251D"/>
    <w:rsid w:val="00C42A28"/>
    <w:rsid w:val="00C461A5"/>
    <w:rsid w:val="00C46316"/>
    <w:rsid w:val="00C46BEB"/>
    <w:rsid w:val="00C5096C"/>
    <w:rsid w:val="00C50D3A"/>
    <w:rsid w:val="00C53789"/>
    <w:rsid w:val="00C67064"/>
    <w:rsid w:val="00C870D7"/>
    <w:rsid w:val="00C94CAC"/>
    <w:rsid w:val="00C95F51"/>
    <w:rsid w:val="00C9696F"/>
    <w:rsid w:val="00C96F0F"/>
    <w:rsid w:val="00C975C1"/>
    <w:rsid w:val="00CA49C1"/>
    <w:rsid w:val="00CB06EA"/>
    <w:rsid w:val="00CB15F4"/>
    <w:rsid w:val="00CC2121"/>
    <w:rsid w:val="00CC48FA"/>
    <w:rsid w:val="00CC7CC9"/>
    <w:rsid w:val="00CD06C3"/>
    <w:rsid w:val="00D06C1A"/>
    <w:rsid w:val="00D07531"/>
    <w:rsid w:val="00D11DCA"/>
    <w:rsid w:val="00D16396"/>
    <w:rsid w:val="00D2725D"/>
    <w:rsid w:val="00D333AB"/>
    <w:rsid w:val="00D34113"/>
    <w:rsid w:val="00D34835"/>
    <w:rsid w:val="00D356A6"/>
    <w:rsid w:val="00D47AD5"/>
    <w:rsid w:val="00D505AB"/>
    <w:rsid w:val="00D6279B"/>
    <w:rsid w:val="00D64D11"/>
    <w:rsid w:val="00D65B67"/>
    <w:rsid w:val="00D724D6"/>
    <w:rsid w:val="00D82258"/>
    <w:rsid w:val="00D8570C"/>
    <w:rsid w:val="00D9599C"/>
    <w:rsid w:val="00D96E36"/>
    <w:rsid w:val="00DA2370"/>
    <w:rsid w:val="00DA391B"/>
    <w:rsid w:val="00DB4C56"/>
    <w:rsid w:val="00DB4CB2"/>
    <w:rsid w:val="00DC5006"/>
    <w:rsid w:val="00DC5BC7"/>
    <w:rsid w:val="00DC78C0"/>
    <w:rsid w:val="00DF1E19"/>
    <w:rsid w:val="00DF5323"/>
    <w:rsid w:val="00DF7460"/>
    <w:rsid w:val="00E1612E"/>
    <w:rsid w:val="00E23B8B"/>
    <w:rsid w:val="00E2507F"/>
    <w:rsid w:val="00E268D5"/>
    <w:rsid w:val="00E30E2C"/>
    <w:rsid w:val="00E454F1"/>
    <w:rsid w:val="00E46E6D"/>
    <w:rsid w:val="00E47E41"/>
    <w:rsid w:val="00E66644"/>
    <w:rsid w:val="00E76E29"/>
    <w:rsid w:val="00E76E2E"/>
    <w:rsid w:val="00E77414"/>
    <w:rsid w:val="00E90F09"/>
    <w:rsid w:val="00E912A8"/>
    <w:rsid w:val="00EA0D0B"/>
    <w:rsid w:val="00EA197A"/>
    <w:rsid w:val="00EA49D9"/>
    <w:rsid w:val="00EA7A15"/>
    <w:rsid w:val="00EB0F01"/>
    <w:rsid w:val="00EB141E"/>
    <w:rsid w:val="00EB2387"/>
    <w:rsid w:val="00EC10CD"/>
    <w:rsid w:val="00ED48B0"/>
    <w:rsid w:val="00ED6711"/>
    <w:rsid w:val="00EE1AD0"/>
    <w:rsid w:val="00EE3601"/>
    <w:rsid w:val="00EE3E4F"/>
    <w:rsid w:val="00EF24F2"/>
    <w:rsid w:val="00EF44D5"/>
    <w:rsid w:val="00EF6EB7"/>
    <w:rsid w:val="00F07C11"/>
    <w:rsid w:val="00F12772"/>
    <w:rsid w:val="00F169A3"/>
    <w:rsid w:val="00F202FF"/>
    <w:rsid w:val="00F30901"/>
    <w:rsid w:val="00F43812"/>
    <w:rsid w:val="00F530F0"/>
    <w:rsid w:val="00F63FD1"/>
    <w:rsid w:val="00F709AA"/>
    <w:rsid w:val="00F7195B"/>
    <w:rsid w:val="00F815BB"/>
    <w:rsid w:val="00F836B1"/>
    <w:rsid w:val="00F915E4"/>
    <w:rsid w:val="00F92DF5"/>
    <w:rsid w:val="00FA320C"/>
    <w:rsid w:val="00FB20F5"/>
    <w:rsid w:val="00FB2FBD"/>
    <w:rsid w:val="00FB646A"/>
    <w:rsid w:val="00FB6D95"/>
    <w:rsid w:val="00FC11E9"/>
    <w:rsid w:val="00FD1FCC"/>
    <w:rsid w:val="00FD2874"/>
    <w:rsid w:val="00FE3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F5BA592"/>
  <w15:docId w15:val="{2A59567C-EF98-42ED-937E-6D9D9615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5BC7"/>
    <w:rPr>
      <w:sz w:val="24"/>
      <w:szCs w:val="24"/>
    </w:rPr>
  </w:style>
  <w:style w:type="paragraph" w:styleId="Heading3">
    <w:name w:val="heading 3"/>
    <w:basedOn w:val="Normal"/>
    <w:link w:val="Heading3Char"/>
    <w:uiPriority w:val="9"/>
    <w:qFormat/>
    <w:rsid w:val="006F5B5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87890"/>
    <w:rPr>
      <w:rFonts w:ascii="Tahoma" w:hAnsi="Tahoma" w:cs="Tahoma"/>
      <w:sz w:val="16"/>
      <w:szCs w:val="16"/>
    </w:rPr>
  </w:style>
  <w:style w:type="paragraph" w:styleId="Header">
    <w:name w:val="header"/>
    <w:basedOn w:val="Normal"/>
    <w:link w:val="HeaderChar"/>
    <w:uiPriority w:val="99"/>
    <w:unhideWhenUsed/>
    <w:rsid w:val="008555CA"/>
    <w:pPr>
      <w:tabs>
        <w:tab w:val="center" w:pos="4513"/>
        <w:tab w:val="right" w:pos="9026"/>
      </w:tabs>
    </w:pPr>
  </w:style>
  <w:style w:type="character" w:customStyle="1" w:styleId="HeaderChar">
    <w:name w:val="Header Char"/>
    <w:link w:val="Header"/>
    <w:uiPriority w:val="99"/>
    <w:rsid w:val="008555CA"/>
    <w:rPr>
      <w:sz w:val="24"/>
      <w:szCs w:val="24"/>
    </w:rPr>
  </w:style>
  <w:style w:type="paragraph" w:styleId="Footer">
    <w:name w:val="footer"/>
    <w:basedOn w:val="Normal"/>
    <w:link w:val="FooterChar"/>
    <w:uiPriority w:val="99"/>
    <w:unhideWhenUsed/>
    <w:rsid w:val="008555CA"/>
    <w:pPr>
      <w:tabs>
        <w:tab w:val="center" w:pos="4513"/>
        <w:tab w:val="right" w:pos="9026"/>
      </w:tabs>
    </w:pPr>
  </w:style>
  <w:style w:type="character" w:customStyle="1" w:styleId="FooterChar">
    <w:name w:val="Footer Char"/>
    <w:link w:val="Footer"/>
    <w:uiPriority w:val="99"/>
    <w:rsid w:val="008555CA"/>
    <w:rPr>
      <w:sz w:val="24"/>
      <w:szCs w:val="24"/>
    </w:rPr>
  </w:style>
  <w:style w:type="paragraph" w:styleId="ListParagraph">
    <w:name w:val="List Paragraph"/>
    <w:basedOn w:val="Normal"/>
    <w:uiPriority w:val="34"/>
    <w:qFormat/>
    <w:rsid w:val="00FD1FCC"/>
    <w:pPr>
      <w:ind w:left="720"/>
    </w:pPr>
  </w:style>
  <w:style w:type="paragraph" w:customStyle="1" w:styleId="Pa0">
    <w:name w:val="Pa0"/>
    <w:basedOn w:val="Normal"/>
    <w:next w:val="Normal"/>
    <w:uiPriority w:val="99"/>
    <w:rsid w:val="002A74EB"/>
    <w:pPr>
      <w:autoSpaceDE w:val="0"/>
      <w:autoSpaceDN w:val="0"/>
      <w:adjustRightInd w:val="0"/>
      <w:spacing w:line="241" w:lineRule="atLeast"/>
    </w:pPr>
    <w:rPr>
      <w:rFonts w:ascii="Helvetica 55 Roman" w:eastAsia="Calibri" w:hAnsi="Helvetica 55 Roman"/>
      <w:lang w:eastAsia="en-US"/>
    </w:rPr>
  </w:style>
  <w:style w:type="paragraph" w:customStyle="1" w:styleId="BulletList2">
    <w:name w:val="Bullet List 2"/>
    <w:basedOn w:val="BulletList1"/>
    <w:qFormat/>
    <w:rsid w:val="00A7191E"/>
    <w:pPr>
      <w:numPr>
        <w:ilvl w:val="1"/>
      </w:numPr>
    </w:pPr>
  </w:style>
  <w:style w:type="paragraph" w:customStyle="1" w:styleId="BulletList1">
    <w:name w:val="Bullet List 1"/>
    <w:basedOn w:val="Normal"/>
    <w:qFormat/>
    <w:rsid w:val="00A7191E"/>
    <w:pPr>
      <w:numPr>
        <w:numId w:val="2"/>
      </w:numPr>
      <w:spacing w:after="200" w:line="276" w:lineRule="auto"/>
    </w:pPr>
    <w:rPr>
      <w:rFonts w:ascii="Cambria" w:eastAsia="Calibri" w:hAnsi="Cambria"/>
      <w:sz w:val="22"/>
      <w:szCs w:val="22"/>
      <w:lang w:eastAsia="en-US"/>
    </w:rPr>
  </w:style>
  <w:style w:type="paragraph" w:customStyle="1" w:styleId="BulletList3">
    <w:name w:val="Bullet List 3"/>
    <w:basedOn w:val="BulletList2"/>
    <w:qFormat/>
    <w:rsid w:val="00A7191E"/>
    <w:pPr>
      <w:numPr>
        <w:ilvl w:val="2"/>
      </w:numPr>
    </w:pPr>
  </w:style>
  <w:style w:type="paragraph" w:customStyle="1" w:styleId="BulletList4">
    <w:name w:val="Bullet List 4"/>
    <w:basedOn w:val="BulletList3"/>
    <w:rsid w:val="00A7191E"/>
    <w:pPr>
      <w:numPr>
        <w:ilvl w:val="3"/>
      </w:numPr>
    </w:pPr>
  </w:style>
  <w:style w:type="paragraph" w:customStyle="1" w:styleId="BulletList5">
    <w:name w:val="Bullet List 5"/>
    <w:basedOn w:val="BulletList4"/>
    <w:rsid w:val="00A7191E"/>
    <w:pPr>
      <w:numPr>
        <w:ilvl w:val="4"/>
      </w:numPr>
    </w:pPr>
  </w:style>
  <w:style w:type="paragraph" w:customStyle="1" w:styleId="BulletList6">
    <w:name w:val="Bullet List 6"/>
    <w:basedOn w:val="BulletList5"/>
    <w:rsid w:val="00A7191E"/>
    <w:pPr>
      <w:numPr>
        <w:ilvl w:val="5"/>
      </w:numPr>
    </w:pPr>
  </w:style>
  <w:style w:type="paragraph" w:customStyle="1" w:styleId="BulletList7">
    <w:name w:val="Bullet List 7"/>
    <w:basedOn w:val="BulletList6"/>
    <w:rsid w:val="00A7191E"/>
    <w:pPr>
      <w:numPr>
        <w:ilvl w:val="6"/>
      </w:numPr>
    </w:pPr>
  </w:style>
  <w:style w:type="paragraph" w:customStyle="1" w:styleId="BulletList8">
    <w:name w:val="Bullet List 8"/>
    <w:basedOn w:val="BulletList7"/>
    <w:rsid w:val="00A7191E"/>
    <w:pPr>
      <w:numPr>
        <w:ilvl w:val="7"/>
      </w:numPr>
    </w:pPr>
  </w:style>
  <w:style w:type="paragraph" w:customStyle="1" w:styleId="BulletList9">
    <w:name w:val="Bullet List 9"/>
    <w:basedOn w:val="BulletList8"/>
    <w:rsid w:val="00A7191E"/>
    <w:pPr>
      <w:numPr>
        <w:ilvl w:val="8"/>
      </w:numPr>
      <w:tabs>
        <w:tab w:val="clear" w:pos="0"/>
      </w:tabs>
      <w:ind w:left="6480" w:hanging="360"/>
    </w:pPr>
  </w:style>
  <w:style w:type="paragraph" w:customStyle="1" w:styleId="Subheading">
    <w:name w:val="Subheading"/>
    <w:basedOn w:val="Normal"/>
    <w:qFormat/>
    <w:rsid w:val="00A7191E"/>
    <w:pPr>
      <w:spacing w:after="200" w:line="276" w:lineRule="auto"/>
    </w:pPr>
    <w:rPr>
      <w:rFonts w:ascii="Cambria" w:eastAsia="Calibri" w:hAnsi="Cambria"/>
      <w:b/>
      <w:sz w:val="22"/>
      <w:szCs w:val="22"/>
      <w:lang w:eastAsia="en-US"/>
    </w:rPr>
  </w:style>
  <w:style w:type="paragraph" w:styleId="NormalWeb">
    <w:name w:val="Normal (Web)"/>
    <w:basedOn w:val="Normal"/>
    <w:uiPriority w:val="99"/>
    <w:semiHidden/>
    <w:unhideWhenUsed/>
    <w:rsid w:val="00803FEE"/>
    <w:pPr>
      <w:spacing w:after="192"/>
    </w:pPr>
  </w:style>
  <w:style w:type="character" w:styleId="Hyperlink">
    <w:name w:val="Hyperlink"/>
    <w:uiPriority w:val="99"/>
    <w:unhideWhenUsed/>
    <w:rsid w:val="007747E3"/>
    <w:rPr>
      <w:color w:val="0000FF"/>
      <w:u w:val="single"/>
    </w:rPr>
  </w:style>
  <w:style w:type="character" w:styleId="CommentReference">
    <w:name w:val="annotation reference"/>
    <w:basedOn w:val="DefaultParagraphFont"/>
    <w:uiPriority w:val="99"/>
    <w:semiHidden/>
    <w:unhideWhenUsed/>
    <w:rsid w:val="00D06C1A"/>
    <w:rPr>
      <w:sz w:val="16"/>
      <w:szCs w:val="16"/>
    </w:rPr>
  </w:style>
  <w:style w:type="paragraph" w:styleId="CommentText">
    <w:name w:val="annotation text"/>
    <w:basedOn w:val="Normal"/>
    <w:link w:val="CommentTextChar"/>
    <w:uiPriority w:val="99"/>
    <w:semiHidden/>
    <w:unhideWhenUsed/>
    <w:rsid w:val="00D06C1A"/>
    <w:rPr>
      <w:sz w:val="20"/>
      <w:szCs w:val="20"/>
    </w:rPr>
  </w:style>
  <w:style w:type="character" w:customStyle="1" w:styleId="CommentTextChar">
    <w:name w:val="Comment Text Char"/>
    <w:basedOn w:val="DefaultParagraphFont"/>
    <w:link w:val="CommentText"/>
    <w:uiPriority w:val="99"/>
    <w:semiHidden/>
    <w:rsid w:val="00D06C1A"/>
  </w:style>
  <w:style w:type="paragraph" w:styleId="CommentSubject">
    <w:name w:val="annotation subject"/>
    <w:basedOn w:val="CommentText"/>
    <w:next w:val="CommentText"/>
    <w:link w:val="CommentSubjectChar"/>
    <w:uiPriority w:val="99"/>
    <w:semiHidden/>
    <w:unhideWhenUsed/>
    <w:rsid w:val="00D06C1A"/>
    <w:rPr>
      <w:b/>
      <w:bCs/>
    </w:rPr>
  </w:style>
  <w:style w:type="character" w:customStyle="1" w:styleId="CommentSubjectChar">
    <w:name w:val="Comment Subject Char"/>
    <w:basedOn w:val="CommentTextChar"/>
    <w:link w:val="CommentSubject"/>
    <w:uiPriority w:val="99"/>
    <w:semiHidden/>
    <w:rsid w:val="00D06C1A"/>
    <w:rPr>
      <w:b/>
      <w:bCs/>
    </w:rPr>
  </w:style>
  <w:style w:type="character" w:customStyle="1" w:styleId="Heading3Char">
    <w:name w:val="Heading 3 Char"/>
    <w:basedOn w:val="DefaultParagraphFont"/>
    <w:link w:val="Heading3"/>
    <w:uiPriority w:val="9"/>
    <w:rsid w:val="006F5B56"/>
    <w:rPr>
      <w:b/>
      <w:bCs/>
      <w:sz w:val="27"/>
      <w:szCs w:val="27"/>
    </w:rPr>
  </w:style>
  <w:style w:type="character" w:styleId="Strong">
    <w:name w:val="Strong"/>
    <w:basedOn w:val="DefaultParagraphFont"/>
    <w:uiPriority w:val="22"/>
    <w:qFormat/>
    <w:rsid w:val="006F5B56"/>
    <w:rPr>
      <w:b/>
      <w:bCs/>
    </w:rPr>
  </w:style>
  <w:style w:type="paragraph" w:customStyle="1" w:styleId="Default">
    <w:name w:val="Default"/>
    <w:rsid w:val="0027240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5537">
      <w:bodyDiv w:val="1"/>
      <w:marLeft w:val="0"/>
      <w:marRight w:val="0"/>
      <w:marTop w:val="0"/>
      <w:marBottom w:val="0"/>
      <w:divBdr>
        <w:top w:val="none" w:sz="0" w:space="0" w:color="auto"/>
        <w:left w:val="none" w:sz="0" w:space="0" w:color="auto"/>
        <w:bottom w:val="none" w:sz="0" w:space="0" w:color="auto"/>
        <w:right w:val="none" w:sz="0" w:space="0" w:color="auto"/>
      </w:divBdr>
      <w:divsChild>
        <w:div w:id="1012876339">
          <w:marLeft w:val="0"/>
          <w:marRight w:val="0"/>
          <w:marTop w:val="0"/>
          <w:marBottom w:val="0"/>
          <w:divBdr>
            <w:top w:val="none" w:sz="0" w:space="0" w:color="auto"/>
            <w:left w:val="none" w:sz="0" w:space="0" w:color="auto"/>
            <w:bottom w:val="none" w:sz="0" w:space="0" w:color="auto"/>
            <w:right w:val="none" w:sz="0" w:space="0" w:color="auto"/>
          </w:divBdr>
        </w:div>
      </w:divsChild>
    </w:div>
    <w:div w:id="37900137">
      <w:bodyDiv w:val="1"/>
      <w:marLeft w:val="0"/>
      <w:marRight w:val="0"/>
      <w:marTop w:val="0"/>
      <w:marBottom w:val="0"/>
      <w:divBdr>
        <w:top w:val="none" w:sz="0" w:space="0" w:color="auto"/>
        <w:left w:val="none" w:sz="0" w:space="0" w:color="auto"/>
        <w:bottom w:val="none" w:sz="0" w:space="0" w:color="auto"/>
        <w:right w:val="none" w:sz="0" w:space="0" w:color="auto"/>
      </w:divBdr>
      <w:divsChild>
        <w:div w:id="1673216868">
          <w:marLeft w:val="0"/>
          <w:marRight w:val="0"/>
          <w:marTop w:val="0"/>
          <w:marBottom w:val="0"/>
          <w:divBdr>
            <w:top w:val="none" w:sz="0" w:space="0" w:color="auto"/>
            <w:left w:val="none" w:sz="0" w:space="0" w:color="auto"/>
            <w:bottom w:val="none" w:sz="0" w:space="0" w:color="auto"/>
            <w:right w:val="none" w:sz="0" w:space="0" w:color="auto"/>
          </w:divBdr>
        </w:div>
      </w:divsChild>
    </w:div>
    <w:div w:id="50005091">
      <w:bodyDiv w:val="1"/>
      <w:marLeft w:val="0"/>
      <w:marRight w:val="0"/>
      <w:marTop w:val="0"/>
      <w:marBottom w:val="0"/>
      <w:divBdr>
        <w:top w:val="none" w:sz="0" w:space="0" w:color="auto"/>
        <w:left w:val="none" w:sz="0" w:space="0" w:color="auto"/>
        <w:bottom w:val="none" w:sz="0" w:space="0" w:color="auto"/>
        <w:right w:val="none" w:sz="0" w:space="0" w:color="auto"/>
      </w:divBdr>
      <w:divsChild>
        <w:div w:id="1757357479">
          <w:marLeft w:val="0"/>
          <w:marRight w:val="0"/>
          <w:marTop w:val="0"/>
          <w:marBottom w:val="0"/>
          <w:divBdr>
            <w:top w:val="none" w:sz="0" w:space="0" w:color="auto"/>
            <w:left w:val="none" w:sz="0" w:space="0" w:color="auto"/>
            <w:bottom w:val="none" w:sz="0" w:space="0" w:color="auto"/>
            <w:right w:val="none" w:sz="0" w:space="0" w:color="auto"/>
          </w:divBdr>
        </w:div>
      </w:divsChild>
    </w:div>
    <w:div w:id="144904468">
      <w:bodyDiv w:val="1"/>
      <w:marLeft w:val="0"/>
      <w:marRight w:val="0"/>
      <w:marTop w:val="0"/>
      <w:marBottom w:val="0"/>
      <w:divBdr>
        <w:top w:val="none" w:sz="0" w:space="0" w:color="auto"/>
        <w:left w:val="none" w:sz="0" w:space="0" w:color="auto"/>
        <w:bottom w:val="none" w:sz="0" w:space="0" w:color="auto"/>
        <w:right w:val="none" w:sz="0" w:space="0" w:color="auto"/>
      </w:divBdr>
      <w:divsChild>
        <w:div w:id="812336410">
          <w:marLeft w:val="0"/>
          <w:marRight w:val="0"/>
          <w:marTop w:val="0"/>
          <w:marBottom w:val="0"/>
          <w:divBdr>
            <w:top w:val="none" w:sz="0" w:space="0" w:color="auto"/>
            <w:left w:val="none" w:sz="0" w:space="0" w:color="auto"/>
            <w:bottom w:val="none" w:sz="0" w:space="0" w:color="auto"/>
            <w:right w:val="none" w:sz="0" w:space="0" w:color="auto"/>
          </w:divBdr>
        </w:div>
      </w:divsChild>
    </w:div>
    <w:div w:id="182785616">
      <w:bodyDiv w:val="1"/>
      <w:marLeft w:val="0"/>
      <w:marRight w:val="0"/>
      <w:marTop w:val="0"/>
      <w:marBottom w:val="0"/>
      <w:divBdr>
        <w:top w:val="none" w:sz="0" w:space="0" w:color="auto"/>
        <w:left w:val="none" w:sz="0" w:space="0" w:color="auto"/>
        <w:bottom w:val="none" w:sz="0" w:space="0" w:color="auto"/>
        <w:right w:val="none" w:sz="0" w:space="0" w:color="auto"/>
      </w:divBdr>
      <w:divsChild>
        <w:div w:id="1362701716">
          <w:marLeft w:val="0"/>
          <w:marRight w:val="0"/>
          <w:marTop w:val="0"/>
          <w:marBottom w:val="0"/>
          <w:divBdr>
            <w:top w:val="none" w:sz="0" w:space="0" w:color="auto"/>
            <w:left w:val="none" w:sz="0" w:space="0" w:color="auto"/>
            <w:bottom w:val="none" w:sz="0" w:space="0" w:color="auto"/>
            <w:right w:val="none" w:sz="0" w:space="0" w:color="auto"/>
          </w:divBdr>
        </w:div>
      </w:divsChild>
    </w:div>
    <w:div w:id="212473731">
      <w:bodyDiv w:val="1"/>
      <w:marLeft w:val="0"/>
      <w:marRight w:val="0"/>
      <w:marTop w:val="0"/>
      <w:marBottom w:val="0"/>
      <w:divBdr>
        <w:top w:val="none" w:sz="0" w:space="0" w:color="auto"/>
        <w:left w:val="none" w:sz="0" w:space="0" w:color="auto"/>
        <w:bottom w:val="none" w:sz="0" w:space="0" w:color="auto"/>
        <w:right w:val="none" w:sz="0" w:space="0" w:color="auto"/>
      </w:divBdr>
      <w:divsChild>
        <w:div w:id="2122412214">
          <w:marLeft w:val="0"/>
          <w:marRight w:val="0"/>
          <w:marTop w:val="0"/>
          <w:marBottom w:val="0"/>
          <w:divBdr>
            <w:top w:val="none" w:sz="0" w:space="0" w:color="auto"/>
            <w:left w:val="none" w:sz="0" w:space="0" w:color="auto"/>
            <w:bottom w:val="none" w:sz="0" w:space="0" w:color="auto"/>
            <w:right w:val="none" w:sz="0" w:space="0" w:color="auto"/>
          </w:divBdr>
        </w:div>
      </w:divsChild>
    </w:div>
    <w:div w:id="274409194">
      <w:bodyDiv w:val="1"/>
      <w:marLeft w:val="0"/>
      <w:marRight w:val="0"/>
      <w:marTop w:val="0"/>
      <w:marBottom w:val="0"/>
      <w:divBdr>
        <w:top w:val="none" w:sz="0" w:space="0" w:color="auto"/>
        <w:left w:val="none" w:sz="0" w:space="0" w:color="auto"/>
        <w:bottom w:val="none" w:sz="0" w:space="0" w:color="auto"/>
        <w:right w:val="none" w:sz="0" w:space="0" w:color="auto"/>
      </w:divBdr>
      <w:divsChild>
        <w:div w:id="2038892932">
          <w:marLeft w:val="0"/>
          <w:marRight w:val="0"/>
          <w:marTop w:val="0"/>
          <w:marBottom w:val="0"/>
          <w:divBdr>
            <w:top w:val="none" w:sz="0" w:space="0" w:color="auto"/>
            <w:left w:val="none" w:sz="0" w:space="0" w:color="auto"/>
            <w:bottom w:val="none" w:sz="0" w:space="0" w:color="auto"/>
            <w:right w:val="none" w:sz="0" w:space="0" w:color="auto"/>
          </w:divBdr>
        </w:div>
      </w:divsChild>
    </w:div>
    <w:div w:id="512766254">
      <w:bodyDiv w:val="1"/>
      <w:marLeft w:val="0"/>
      <w:marRight w:val="0"/>
      <w:marTop w:val="0"/>
      <w:marBottom w:val="0"/>
      <w:divBdr>
        <w:top w:val="none" w:sz="0" w:space="0" w:color="auto"/>
        <w:left w:val="none" w:sz="0" w:space="0" w:color="auto"/>
        <w:bottom w:val="none" w:sz="0" w:space="0" w:color="auto"/>
        <w:right w:val="none" w:sz="0" w:space="0" w:color="auto"/>
      </w:divBdr>
      <w:divsChild>
        <w:div w:id="1642732403">
          <w:marLeft w:val="0"/>
          <w:marRight w:val="0"/>
          <w:marTop w:val="0"/>
          <w:marBottom w:val="0"/>
          <w:divBdr>
            <w:top w:val="none" w:sz="0" w:space="0" w:color="auto"/>
            <w:left w:val="none" w:sz="0" w:space="0" w:color="auto"/>
            <w:bottom w:val="none" w:sz="0" w:space="0" w:color="auto"/>
            <w:right w:val="none" w:sz="0" w:space="0" w:color="auto"/>
          </w:divBdr>
        </w:div>
      </w:divsChild>
    </w:div>
    <w:div w:id="529219463">
      <w:bodyDiv w:val="1"/>
      <w:marLeft w:val="0"/>
      <w:marRight w:val="0"/>
      <w:marTop w:val="0"/>
      <w:marBottom w:val="0"/>
      <w:divBdr>
        <w:top w:val="none" w:sz="0" w:space="0" w:color="auto"/>
        <w:left w:val="none" w:sz="0" w:space="0" w:color="auto"/>
        <w:bottom w:val="none" w:sz="0" w:space="0" w:color="auto"/>
        <w:right w:val="none" w:sz="0" w:space="0" w:color="auto"/>
      </w:divBdr>
      <w:divsChild>
        <w:div w:id="606623320">
          <w:marLeft w:val="0"/>
          <w:marRight w:val="0"/>
          <w:marTop w:val="0"/>
          <w:marBottom w:val="0"/>
          <w:divBdr>
            <w:top w:val="none" w:sz="0" w:space="0" w:color="auto"/>
            <w:left w:val="none" w:sz="0" w:space="0" w:color="auto"/>
            <w:bottom w:val="none" w:sz="0" w:space="0" w:color="auto"/>
            <w:right w:val="none" w:sz="0" w:space="0" w:color="auto"/>
          </w:divBdr>
        </w:div>
      </w:divsChild>
    </w:div>
    <w:div w:id="571278598">
      <w:bodyDiv w:val="1"/>
      <w:marLeft w:val="0"/>
      <w:marRight w:val="0"/>
      <w:marTop w:val="0"/>
      <w:marBottom w:val="0"/>
      <w:divBdr>
        <w:top w:val="none" w:sz="0" w:space="0" w:color="auto"/>
        <w:left w:val="none" w:sz="0" w:space="0" w:color="auto"/>
        <w:bottom w:val="none" w:sz="0" w:space="0" w:color="auto"/>
        <w:right w:val="none" w:sz="0" w:space="0" w:color="auto"/>
      </w:divBdr>
      <w:divsChild>
        <w:div w:id="1642611150">
          <w:marLeft w:val="0"/>
          <w:marRight w:val="0"/>
          <w:marTop w:val="0"/>
          <w:marBottom w:val="0"/>
          <w:divBdr>
            <w:top w:val="none" w:sz="0" w:space="0" w:color="auto"/>
            <w:left w:val="none" w:sz="0" w:space="0" w:color="auto"/>
            <w:bottom w:val="none" w:sz="0" w:space="0" w:color="auto"/>
            <w:right w:val="none" w:sz="0" w:space="0" w:color="auto"/>
          </w:divBdr>
        </w:div>
      </w:divsChild>
    </w:div>
    <w:div w:id="612707361">
      <w:bodyDiv w:val="1"/>
      <w:marLeft w:val="0"/>
      <w:marRight w:val="0"/>
      <w:marTop w:val="0"/>
      <w:marBottom w:val="0"/>
      <w:divBdr>
        <w:top w:val="none" w:sz="0" w:space="0" w:color="auto"/>
        <w:left w:val="none" w:sz="0" w:space="0" w:color="auto"/>
        <w:bottom w:val="none" w:sz="0" w:space="0" w:color="auto"/>
        <w:right w:val="none" w:sz="0" w:space="0" w:color="auto"/>
      </w:divBdr>
      <w:divsChild>
        <w:div w:id="783694019">
          <w:marLeft w:val="0"/>
          <w:marRight w:val="0"/>
          <w:marTop w:val="0"/>
          <w:marBottom w:val="0"/>
          <w:divBdr>
            <w:top w:val="none" w:sz="0" w:space="0" w:color="auto"/>
            <w:left w:val="none" w:sz="0" w:space="0" w:color="auto"/>
            <w:bottom w:val="none" w:sz="0" w:space="0" w:color="auto"/>
            <w:right w:val="none" w:sz="0" w:space="0" w:color="auto"/>
          </w:divBdr>
        </w:div>
      </w:divsChild>
    </w:div>
    <w:div w:id="650987195">
      <w:bodyDiv w:val="1"/>
      <w:marLeft w:val="0"/>
      <w:marRight w:val="0"/>
      <w:marTop w:val="0"/>
      <w:marBottom w:val="0"/>
      <w:divBdr>
        <w:top w:val="none" w:sz="0" w:space="0" w:color="auto"/>
        <w:left w:val="none" w:sz="0" w:space="0" w:color="auto"/>
        <w:bottom w:val="none" w:sz="0" w:space="0" w:color="auto"/>
        <w:right w:val="none" w:sz="0" w:space="0" w:color="auto"/>
      </w:divBdr>
      <w:divsChild>
        <w:div w:id="1586189863">
          <w:marLeft w:val="0"/>
          <w:marRight w:val="0"/>
          <w:marTop w:val="0"/>
          <w:marBottom w:val="0"/>
          <w:divBdr>
            <w:top w:val="none" w:sz="0" w:space="0" w:color="auto"/>
            <w:left w:val="none" w:sz="0" w:space="0" w:color="auto"/>
            <w:bottom w:val="none" w:sz="0" w:space="0" w:color="auto"/>
            <w:right w:val="none" w:sz="0" w:space="0" w:color="auto"/>
          </w:divBdr>
        </w:div>
      </w:divsChild>
    </w:div>
    <w:div w:id="656375009">
      <w:bodyDiv w:val="1"/>
      <w:marLeft w:val="0"/>
      <w:marRight w:val="0"/>
      <w:marTop w:val="0"/>
      <w:marBottom w:val="0"/>
      <w:divBdr>
        <w:top w:val="none" w:sz="0" w:space="0" w:color="auto"/>
        <w:left w:val="none" w:sz="0" w:space="0" w:color="auto"/>
        <w:bottom w:val="none" w:sz="0" w:space="0" w:color="auto"/>
        <w:right w:val="none" w:sz="0" w:space="0" w:color="auto"/>
      </w:divBdr>
      <w:divsChild>
        <w:div w:id="370695632">
          <w:marLeft w:val="0"/>
          <w:marRight w:val="0"/>
          <w:marTop w:val="0"/>
          <w:marBottom w:val="0"/>
          <w:divBdr>
            <w:top w:val="none" w:sz="0" w:space="0" w:color="auto"/>
            <w:left w:val="none" w:sz="0" w:space="0" w:color="auto"/>
            <w:bottom w:val="none" w:sz="0" w:space="0" w:color="auto"/>
            <w:right w:val="none" w:sz="0" w:space="0" w:color="auto"/>
          </w:divBdr>
        </w:div>
      </w:divsChild>
    </w:div>
    <w:div w:id="660698943">
      <w:bodyDiv w:val="1"/>
      <w:marLeft w:val="0"/>
      <w:marRight w:val="0"/>
      <w:marTop w:val="0"/>
      <w:marBottom w:val="0"/>
      <w:divBdr>
        <w:top w:val="none" w:sz="0" w:space="0" w:color="auto"/>
        <w:left w:val="none" w:sz="0" w:space="0" w:color="auto"/>
        <w:bottom w:val="none" w:sz="0" w:space="0" w:color="auto"/>
        <w:right w:val="none" w:sz="0" w:space="0" w:color="auto"/>
      </w:divBdr>
      <w:divsChild>
        <w:div w:id="1125581778">
          <w:marLeft w:val="0"/>
          <w:marRight w:val="0"/>
          <w:marTop w:val="0"/>
          <w:marBottom w:val="0"/>
          <w:divBdr>
            <w:top w:val="none" w:sz="0" w:space="0" w:color="auto"/>
            <w:left w:val="none" w:sz="0" w:space="0" w:color="auto"/>
            <w:bottom w:val="none" w:sz="0" w:space="0" w:color="auto"/>
            <w:right w:val="none" w:sz="0" w:space="0" w:color="auto"/>
          </w:divBdr>
        </w:div>
      </w:divsChild>
    </w:div>
    <w:div w:id="675419686">
      <w:bodyDiv w:val="1"/>
      <w:marLeft w:val="0"/>
      <w:marRight w:val="0"/>
      <w:marTop w:val="0"/>
      <w:marBottom w:val="0"/>
      <w:divBdr>
        <w:top w:val="none" w:sz="0" w:space="0" w:color="auto"/>
        <w:left w:val="none" w:sz="0" w:space="0" w:color="auto"/>
        <w:bottom w:val="none" w:sz="0" w:space="0" w:color="auto"/>
        <w:right w:val="none" w:sz="0" w:space="0" w:color="auto"/>
      </w:divBdr>
      <w:divsChild>
        <w:div w:id="1872723884">
          <w:marLeft w:val="0"/>
          <w:marRight w:val="0"/>
          <w:marTop w:val="0"/>
          <w:marBottom w:val="0"/>
          <w:divBdr>
            <w:top w:val="none" w:sz="0" w:space="0" w:color="auto"/>
            <w:left w:val="none" w:sz="0" w:space="0" w:color="auto"/>
            <w:bottom w:val="none" w:sz="0" w:space="0" w:color="auto"/>
            <w:right w:val="none" w:sz="0" w:space="0" w:color="auto"/>
          </w:divBdr>
        </w:div>
      </w:divsChild>
    </w:div>
    <w:div w:id="741290202">
      <w:bodyDiv w:val="1"/>
      <w:marLeft w:val="0"/>
      <w:marRight w:val="0"/>
      <w:marTop w:val="0"/>
      <w:marBottom w:val="0"/>
      <w:divBdr>
        <w:top w:val="none" w:sz="0" w:space="0" w:color="auto"/>
        <w:left w:val="none" w:sz="0" w:space="0" w:color="auto"/>
        <w:bottom w:val="none" w:sz="0" w:space="0" w:color="auto"/>
        <w:right w:val="none" w:sz="0" w:space="0" w:color="auto"/>
      </w:divBdr>
      <w:divsChild>
        <w:div w:id="1680690089">
          <w:marLeft w:val="0"/>
          <w:marRight w:val="0"/>
          <w:marTop w:val="0"/>
          <w:marBottom w:val="0"/>
          <w:divBdr>
            <w:top w:val="none" w:sz="0" w:space="0" w:color="auto"/>
            <w:left w:val="none" w:sz="0" w:space="0" w:color="auto"/>
            <w:bottom w:val="none" w:sz="0" w:space="0" w:color="auto"/>
            <w:right w:val="none" w:sz="0" w:space="0" w:color="auto"/>
          </w:divBdr>
        </w:div>
      </w:divsChild>
    </w:div>
    <w:div w:id="760637557">
      <w:bodyDiv w:val="1"/>
      <w:marLeft w:val="0"/>
      <w:marRight w:val="0"/>
      <w:marTop w:val="0"/>
      <w:marBottom w:val="0"/>
      <w:divBdr>
        <w:top w:val="none" w:sz="0" w:space="0" w:color="auto"/>
        <w:left w:val="none" w:sz="0" w:space="0" w:color="auto"/>
        <w:bottom w:val="none" w:sz="0" w:space="0" w:color="auto"/>
        <w:right w:val="none" w:sz="0" w:space="0" w:color="auto"/>
      </w:divBdr>
      <w:divsChild>
        <w:div w:id="93673846">
          <w:marLeft w:val="0"/>
          <w:marRight w:val="0"/>
          <w:marTop w:val="0"/>
          <w:marBottom w:val="0"/>
          <w:divBdr>
            <w:top w:val="none" w:sz="0" w:space="0" w:color="auto"/>
            <w:left w:val="none" w:sz="0" w:space="0" w:color="auto"/>
            <w:bottom w:val="none" w:sz="0" w:space="0" w:color="auto"/>
            <w:right w:val="none" w:sz="0" w:space="0" w:color="auto"/>
          </w:divBdr>
          <w:divsChild>
            <w:div w:id="368922473">
              <w:marLeft w:val="0"/>
              <w:marRight w:val="0"/>
              <w:marTop w:val="300"/>
              <w:marBottom w:val="0"/>
              <w:divBdr>
                <w:top w:val="none" w:sz="0" w:space="0" w:color="auto"/>
                <w:left w:val="none" w:sz="0" w:space="0" w:color="auto"/>
                <w:bottom w:val="none" w:sz="0" w:space="0" w:color="auto"/>
                <w:right w:val="none" w:sz="0" w:space="0" w:color="auto"/>
              </w:divBdr>
              <w:divsChild>
                <w:div w:id="1440683704">
                  <w:marLeft w:val="0"/>
                  <w:marRight w:val="0"/>
                  <w:marTop w:val="0"/>
                  <w:marBottom w:val="0"/>
                  <w:divBdr>
                    <w:top w:val="none" w:sz="0" w:space="0" w:color="auto"/>
                    <w:left w:val="none" w:sz="0" w:space="0" w:color="auto"/>
                    <w:bottom w:val="none" w:sz="0" w:space="0" w:color="auto"/>
                    <w:right w:val="none" w:sz="0" w:space="0" w:color="auto"/>
                  </w:divBdr>
                  <w:divsChild>
                    <w:div w:id="1057899854">
                      <w:marLeft w:val="0"/>
                      <w:marRight w:val="0"/>
                      <w:marTop w:val="0"/>
                      <w:marBottom w:val="0"/>
                      <w:divBdr>
                        <w:top w:val="none" w:sz="0" w:space="0" w:color="auto"/>
                        <w:left w:val="none" w:sz="0" w:space="0" w:color="auto"/>
                        <w:bottom w:val="none" w:sz="0" w:space="0" w:color="auto"/>
                        <w:right w:val="none" w:sz="0" w:space="0" w:color="auto"/>
                      </w:divBdr>
                      <w:divsChild>
                        <w:div w:id="1277299688">
                          <w:marLeft w:val="-300"/>
                          <w:marRight w:val="0"/>
                          <w:marTop w:val="0"/>
                          <w:marBottom w:val="0"/>
                          <w:divBdr>
                            <w:top w:val="none" w:sz="0" w:space="0" w:color="auto"/>
                            <w:left w:val="none" w:sz="0" w:space="0" w:color="auto"/>
                            <w:bottom w:val="none" w:sz="0" w:space="0" w:color="auto"/>
                            <w:right w:val="none" w:sz="0" w:space="0" w:color="auto"/>
                          </w:divBdr>
                          <w:divsChild>
                            <w:div w:id="662200625">
                              <w:marLeft w:val="0"/>
                              <w:marRight w:val="0"/>
                              <w:marTop w:val="0"/>
                              <w:marBottom w:val="0"/>
                              <w:divBdr>
                                <w:top w:val="none" w:sz="0" w:space="0" w:color="auto"/>
                                <w:left w:val="none" w:sz="0" w:space="0" w:color="auto"/>
                                <w:bottom w:val="none" w:sz="0" w:space="0" w:color="auto"/>
                                <w:right w:val="none" w:sz="0" w:space="0" w:color="auto"/>
                              </w:divBdr>
                              <w:divsChild>
                                <w:div w:id="1798328537">
                                  <w:marLeft w:val="-300"/>
                                  <w:marRight w:val="0"/>
                                  <w:marTop w:val="0"/>
                                  <w:marBottom w:val="0"/>
                                  <w:divBdr>
                                    <w:top w:val="none" w:sz="0" w:space="0" w:color="auto"/>
                                    <w:left w:val="none" w:sz="0" w:space="0" w:color="auto"/>
                                    <w:bottom w:val="none" w:sz="0" w:space="0" w:color="auto"/>
                                    <w:right w:val="none" w:sz="0" w:space="0" w:color="auto"/>
                                  </w:divBdr>
                                  <w:divsChild>
                                    <w:div w:id="897857606">
                                      <w:marLeft w:val="0"/>
                                      <w:marRight w:val="0"/>
                                      <w:marTop w:val="0"/>
                                      <w:marBottom w:val="0"/>
                                      <w:divBdr>
                                        <w:top w:val="none" w:sz="0" w:space="0" w:color="auto"/>
                                        <w:left w:val="none" w:sz="0" w:space="0" w:color="auto"/>
                                        <w:bottom w:val="none" w:sz="0" w:space="0" w:color="auto"/>
                                        <w:right w:val="none" w:sz="0" w:space="0" w:color="auto"/>
                                      </w:divBdr>
                                      <w:divsChild>
                                        <w:div w:id="131144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1050617">
      <w:bodyDiv w:val="1"/>
      <w:marLeft w:val="0"/>
      <w:marRight w:val="0"/>
      <w:marTop w:val="0"/>
      <w:marBottom w:val="0"/>
      <w:divBdr>
        <w:top w:val="none" w:sz="0" w:space="0" w:color="auto"/>
        <w:left w:val="none" w:sz="0" w:space="0" w:color="auto"/>
        <w:bottom w:val="none" w:sz="0" w:space="0" w:color="auto"/>
        <w:right w:val="none" w:sz="0" w:space="0" w:color="auto"/>
      </w:divBdr>
      <w:divsChild>
        <w:div w:id="1557088819">
          <w:marLeft w:val="0"/>
          <w:marRight w:val="0"/>
          <w:marTop w:val="0"/>
          <w:marBottom w:val="0"/>
          <w:divBdr>
            <w:top w:val="none" w:sz="0" w:space="0" w:color="auto"/>
            <w:left w:val="none" w:sz="0" w:space="0" w:color="auto"/>
            <w:bottom w:val="none" w:sz="0" w:space="0" w:color="auto"/>
            <w:right w:val="none" w:sz="0" w:space="0" w:color="auto"/>
          </w:divBdr>
        </w:div>
      </w:divsChild>
    </w:div>
    <w:div w:id="843471037">
      <w:bodyDiv w:val="1"/>
      <w:marLeft w:val="0"/>
      <w:marRight w:val="0"/>
      <w:marTop w:val="0"/>
      <w:marBottom w:val="0"/>
      <w:divBdr>
        <w:top w:val="none" w:sz="0" w:space="0" w:color="auto"/>
        <w:left w:val="none" w:sz="0" w:space="0" w:color="auto"/>
        <w:bottom w:val="none" w:sz="0" w:space="0" w:color="auto"/>
        <w:right w:val="none" w:sz="0" w:space="0" w:color="auto"/>
      </w:divBdr>
      <w:divsChild>
        <w:div w:id="1523980214">
          <w:marLeft w:val="0"/>
          <w:marRight w:val="0"/>
          <w:marTop w:val="0"/>
          <w:marBottom w:val="0"/>
          <w:divBdr>
            <w:top w:val="none" w:sz="0" w:space="0" w:color="auto"/>
            <w:left w:val="none" w:sz="0" w:space="0" w:color="auto"/>
            <w:bottom w:val="none" w:sz="0" w:space="0" w:color="auto"/>
            <w:right w:val="none" w:sz="0" w:space="0" w:color="auto"/>
          </w:divBdr>
        </w:div>
      </w:divsChild>
    </w:div>
    <w:div w:id="903493836">
      <w:bodyDiv w:val="1"/>
      <w:marLeft w:val="0"/>
      <w:marRight w:val="0"/>
      <w:marTop w:val="0"/>
      <w:marBottom w:val="0"/>
      <w:divBdr>
        <w:top w:val="none" w:sz="0" w:space="0" w:color="auto"/>
        <w:left w:val="none" w:sz="0" w:space="0" w:color="auto"/>
        <w:bottom w:val="none" w:sz="0" w:space="0" w:color="auto"/>
        <w:right w:val="none" w:sz="0" w:space="0" w:color="auto"/>
      </w:divBdr>
      <w:divsChild>
        <w:div w:id="667294696">
          <w:marLeft w:val="0"/>
          <w:marRight w:val="0"/>
          <w:marTop w:val="0"/>
          <w:marBottom w:val="0"/>
          <w:divBdr>
            <w:top w:val="none" w:sz="0" w:space="0" w:color="auto"/>
            <w:left w:val="none" w:sz="0" w:space="0" w:color="auto"/>
            <w:bottom w:val="none" w:sz="0" w:space="0" w:color="auto"/>
            <w:right w:val="none" w:sz="0" w:space="0" w:color="auto"/>
          </w:divBdr>
        </w:div>
      </w:divsChild>
    </w:div>
    <w:div w:id="934362705">
      <w:bodyDiv w:val="1"/>
      <w:marLeft w:val="0"/>
      <w:marRight w:val="0"/>
      <w:marTop w:val="0"/>
      <w:marBottom w:val="0"/>
      <w:divBdr>
        <w:top w:val="none" w:sz="0" w:space="0" w:color="auto"/>
        <w:left w:val="none" w:sz="0" w:space="0" w:color="auto"/>
        <w:bottom w:val="none" w:sz="0" w:space="0" w:color="auto"/>
        <w:right w:val="none" w:sz="0" w:space="0" w:color="auto"/>
      </w:divBdr>
      <w:divsChild>
        <w:div w:id="1155956553">
          <w:marLeft w:val="0"/>
          <w:marRight w:val="0"/>
          <w:marTop w:val="0"/>
          <w:marBottom w:val="0"/>
          <w:divBdr>
            <w:top w:val="none" w:sz="0" w:space="0" w:color="auto"/>
            <w:left w:val="none" w:sz="0" w:space="0" w:color="auto"/>
            <w:bottom w:val="none" w:sz="0" w:space="0" w:color="auto"/>
            <w:right w:val="none" w:sz="0" w:space="0" w:color="auto"/>
          </w:divBdr>
          <w:divsChild>
            <w:div w:id="1381124206">
              <w:marLeft w:val="0"/>
              <w:marRight w:val="0"/>
              <w:marTop w:val="0"/>
              <w:marBottom w:val="0"/>
              <w:divBdr>
                <w:top w:val="none" w:sz="0" w:space="0" w:color="auto"/>
                <w:left w:val="none" w:sz="0" w:space="0" w:color="auto"/>
                <w:bottom w:val="none" w:sz="0" w:space="0" w:color="auto"/>
                <w:right w:val="none" w:sz="0" w:space="0" w:color="auto"/>
              </w:divBdr>
              <w:divsChild>
                <w:div w:id="1919633705">
                  <w:marLeft w:val="0"/>
                  <w:marRight w:val="0"/>
                  <w:marTop w:val="0"/>
                  <w:marBottom w:val="0"/>
                  <w:divBdr>
                    <w:top w:val="none" w:sz="0" w:space="0" w:color="auto"/>
                    <w:left w:val="none" w:sz="0" w:space="0" w:color="auto"/>
                    <w:bottom w:val="none" w:sz="0" w:space="0" w:color="auto"/>
                    <w:right w:val="none" w:sz="0" w:space="0" w:color="auto"/>
                  </w:divBdr>
                  <w:divsChild>
                    <w:div w:id="1952585823">
                      <w:marLeft w:val="0"/>
                      <w:marRight w:val="0"/>
                      <w:marTop w:val="0"/>
                      <w:marBottom w:val="0"/>
                      <w:divBdr>
                        <w:top w:val="none" w:sz="0" w:space="0" w:color="auto"/>
                        <w:left w:val="none" w:sz="0" w:space="0" w:color="auto"/>
                        <w:bottom w:val="none" w:sz="0" w:space="0" w:color="auto"/>
                        <w:right w:val="none" w:sz="0" w:space="0" w:color="auto"/>
                      </w:divBdr>
                      <w:divsChild>
                        <w:div w:id="841892425">
                          <w:marLeft w:val="-300"/>
                          <w:marRight w:val="0"/>
                          <w:marTop w:val="0"/>
                          <w:marBottom w:val="0"/>
                          <w:divBdr>
                            <w:top w:val="none" w:sz="0" w:space="0" w:color="auto"/>
                            <w:left w:val="none" w:sz="0" w:space="0" w:color="auto"/>
                            <w:bottom w:val="none" w:sz="0" w:space="0" w:color="auto"/>
                            <w:right w:val="none" w:sz="0" w:space="0" w:color="auto"/>
                          </w:divBdr>
                          <w:divsChild>
                            <w:div w:id="1274629407">
                              <w:marLeft w:val="0"/>
                              <w:marRight w:val="0"/>
                              <w:marTop w:val="0"/>
                              <w:marBottom w:val="0"/>
                              <w:divBdr>
                                <w:top w:val="none" w:sz="0" w:space="0" w:color="auto"/>
                                <w:left w:val="none" w:sz="0" w:space="0" w:color="auto"/>
                                <w:bottom w:val="none" w:sz="0" w:space="0" w:color="auto"/>
                                <w:right w:val="none" w:sz="0" w:space="0" w:color="auto"/>
                              </w:divBdr>
                              <w:divsChild>
                                <w:div w:id="1304312755">
                                  <w:marLeft w:val="-300"/>
                                  <w:marRight w:val="0"/>
                                  <w:marTop w:val="0"/>
                                  <w:marBottom w:val="0"/>
                                  <w:divBdr>
                                    <w:top w:val="none" w:sz="0" w:space="0" w:color="auto"/>
                                    <w:left w:val="none" w:sz="0" w:space="0" w:color="auto"/>
                                    <w:bottom w:val="none" w:sz="0" w:space="0" w:color="auto"/>
                                    <w:right w:val="none" w:sz="0" w:space="0" w:color="auto"/>
                                  </w:divBdr>
                                  <w:divsChild>
                                    <w:div w:id="1973709940">
                                      <w:marLeft w:val="0"/>
                                      <w:marRight w:val="0"/>
                                      <w:marTop w:val="0"/>
                                      <w:marBottom w:val="0"/>
                                      <w:divBdr>
                                        <w:top w:val="none" w:sz="0" w:space="0" w:color="auto"/>
                                        <w:left w:val="none" w:sz="0" w:space="0" w:color="auto"/>
                                        <w:bottom w:val="none" w:sz="0" w:space="0" w:color="auto"/>
                                        <w:right w:val="none" w:sz="0" w:space="0" w:color="auto"/>
                                      </w:divBdr>
                                      <w:divsChild>
                                        <w:div w:id="2218678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5404864">
      <w:bodyDiv w:val="1"/>
      <w:marLeft w:val="0"/>
      <w:marRight w:val="0"/>
      <w:marTop w:val="0"/>
      <w:marBottom w:val="0"/>
      <w:divBdr>
        <w:top w:val="none" w:sz="0" w:space="0" w:color="auto"/>
        <w:left w:val="none" w:sz="0" w:space="0" w:color="auto"/>
        <w:bottom w:val="none" w:sz="0" w:space="0" w:color="auto"/>
        <w:right w:val="none" w:sz="0" w:space="0" w:color="auto"/>
      </w:divBdr>
      <w:divsChild>
        <w:div w:id="2034376257">
          <w:marLeft w:val="0"/>
          <w:marRight w:val="0"/>
          <w:marTop w:val="0"/>
          <w:marBottom w:val="0"/>
          <w:divBdr>
            <w:top w:val="none" w:sz="0" w:space="0" w:color="auto"/>
            <w:left w:val="none" w:sz="0" w:space="0" w:color="auto"/>
            <w:bottom w:val="none" w:sz="0" w:space="0" w:color="auto"/>
            <w:right w:val="none" w:sz="0" w:space="0" w:color="auto"/>
          </w:divBdr>
        </w:div>
      </w:divsChild>
    </w:div>
    <w:div w:id="1050227184">
      <w:bodyDiv w:val="1"/>
      <w:marLeft w:val="0"/>
      <w:marRight w:val="0"/>
      <w:marTop w:val="0"/>
      <w:marBottom w:val="0"/>
      <w:divBdr>
        <w:top w:val="none" w:sz="0" w:space="0" w:color="auto"/>
        <w:left w:val="none" w:sz="0" w:space="0" w:color="auto"/>
        <w:bottom w:val="none" w:sz="0" w:space="0" w:color="auto"/>
        <w:right w:val="none" w:sz="0" w:space="0" w:color="auto"/>
      </w:divBdr>
      <w:divsChild>
        <w:div w:id="1971546778">
          <w:marLeft w:val="0"/>
          <w:marRight w:val="0"/>
          <w:marTop w:val="0"/>
          <w:marBottom w:val="0"/>
          <w:divBdr>
            <w:top w:val="none" w:sz="0" w:space="0" w:color="auto"/>
            <w:left w:val="none" w:sz="0" w:space="0" w:color="auto"/>
            <w:bottom w:val="none" w:sz="0" w:space="0" w:color="auto"/>
            <w:right w:val="none" w:sz="0" w:space="0" w:color="auto"/>
          </w:divBdr>
        </w:div>
      </w:divsChild>
    </w:div>
    <w:div w:id="1371954649">
      <w:bodyDiv w:val="1"/>
      <w:marLeft w:val="0"/>
      <w:marRight w:val="0"/>
      <w:marTop w:val="0"/>
      <w:marBottom w:val="0"/>
      <w:divBdr>
        <w:top w:val="none" w:sz="0" w:space="0" w:color="auto"/>
        <w:left w:val="none" w:sz="0" w:space="0" w:color="auto"/>
        <w:bottom w:val="none" w:sz="0" w:space="0" w:color="auto"/>
        <w:right w:val="none" w:sz="0" w:space="0" w:color="auto"/>
      </w:divBdr>
    </w:div>
    <w:div w:id="1471357943">
      <w:bodyDiv w:val="1"/>
      <w:marLeft w:val="0"/>
      <w:marRight w:val="0"/>
      <w:marTop w:val="0"/>
      <w:marBottom w:val="0"/>
      <w:divBdr>
        <w:top w:val="none" w:sz="0" w:space="0" w:color="auto"/>
        <w:left w:val="none" w:sz="0" w:space="0" w:color="auto"/>
        <w:bottom w:val="none" w:sz="0" w:space="0" w:color="auto"/>
        <w:right w:val="none" w:sz="0" w:space="0" w:color="auto"/>
      </w:divBdr>
      <w:divsChild>
        <w:div w:id="669597219">
          <w:marLeft w:val="0"/>
          <w:marRight w:val="0"/>
          <w:marTop w:val="0"/>
          <w:marBottom w:val="0"/>
          <w:divBdr>
            <w:top w:val="none" w:sz="0" w:space="0" w:color="auto"/>
            <w:left w:val="none" w:sz="0" w:space="0" w:color="auto"/>
            <w:bottom w:val="none" w:sz="0" w:space="0" w:color="auto"/>
            <w:right w:val="none" w:sz="0" w:space="0" w:color="auto"/>
          </w:divBdr>
        </w:div>
      </w:divsChild>
    </w:div>
    <w:div w:id="1534225805">
      <w:bodyDiv w:val="1"/>
      <w:marLeft w:val="0"/>
      <w:marRight w:val="0"/>
      <w:marTop w:val="0"/>
      <w:marBottom w:val="0"/>
      <w:divBdr>
        <w:top w:val="none" w:sz="0" w:space="0" w:color="auto"/>
        <w:left w:val="none" w:sz="0" w:space="0" w:color="auto"/>
        <w:bottom w:val="none" w:sz="0" w:space="0" w:color="auto"/>
        <w:right w:val="none" w:sz="0" w:space="0" w:color="auto"/>
      </w:divBdr>
      <w:divsChild>
        <w:div w:id="1598489609">
          <w:marLeft w:val="0"/>
          <w:marRight w:val="0"/>
          <w:marTop w:val="0"/>
          <w:marBottom w:val="0"/>
          <w:divBdr>
            <w:top w:val="none" w:sz="0" w:space="0" w:color="auto"/>
            <w:left w:val="none" w:sz="0" w:space="0" w:color="auto"/>
            <w:bottom w:val="none" w:sz="0" w:space="0" w:color="auto"/>
            <w:right w:val="none" w:sz="0" w:space="0" w:color="auto"/>
          </w:divBdr>
        </w:div>
      </w:divsChild>
    </w:div>
    <w:div w:id="1622876460">
      <w:bodyDiv w:val="1"/>
      <w:marLeft w:val="0"/>
      <w:marRight w:val="0"/>
      <w:marTop w:val="0"/>
      <w:marBottom w:val="0"/>
      <w:divBdr>
        <w:top w:val="none" w:sz="0" w:space="0" w:color="auto"/>
        <w:left w:val="none" w:sz="0" w:space="0" w:color="auto"/>
        <w:bottom w:val="none" w:sz="0" w:space="0" w:color="auto"/>
        <w:right w:val="none" w:sz="0" w:space="0" w:color="auto"/>
      </w:divBdr>
      <w:divsChild>
        <w:div w:id="1558778930">
          <w:marLeft w:val="0"/>
          <w:marRight w:val="0"/>
          <w:marTop w:val="0"/>
          <w:marBottom w:val="0"/>
          <w:divBdr>
            <w:top w:val="none" w:sz="0" w:space="0" w:color="auto"/>
            <w:left w:val="none" w:sz="0" w:space="0" w:color="auto"/>
            <w:bottom w:val="none" w:sz="0" w:space="0" w:color="auto"/>
            <w:right w:val="none" w:sz="0" w:space="0" w:color="auto"/>
          </w:divBdr>
        </w:div>
      </w:divsChild>
    </w:div>
    <w:div w:id="1750729471">
      <w:bodyDiv w:val="1"/>
      <w:marLeft w:val="0"/>
      <w:marRight w:val="0"/>
      <w:marTop w:val="0"/>
      <w:marBottom w:val="0"/>
      <w:divBdr>
        <w:top w:val="none" w:sz="0" w:space="0" w:color="auto"/>
        <w:left w:val="none" w:sz="0" w:space="0" w:color="auto"/>
        <w:bottom w:val="none" w:sz="0" w:space="0" w:color="auto"/>
        <w:right w:val="none" w:sz="0" w:space="0" w:color="auto"/>
      </w:divBdr>
    </w:div>
    <w:div w:id="1824004593">
      <w:bodyDiv w:val="1"/>
      <w:marLeft w:val="0"/>
      <w:marRight w:val="0"/>
      <w:marTop w:val="0"/>
      <w:marBottom w:val="0"/>
      <w:divBdr>
        <w:top w:val="none" w:sz="0" w:space="0" w:color="auto"/>
        <w:left w:val="none" w:sz="0" w:space="0" w:color="auto"/>
        <w:bottom w:val="none" w:sz="0" w:space="0" w:color="auto"/>
        <w:right w:val="none" w:sz="0" w:space="0" w:color="auto"/>
      </w:divBdr>
      <w:divsChild>
        <w:div w:id="549920920">
          <w:marLeft w:val="0"/>
          <w:marRight w:val="0"/>
          <w:marTop w:val="0"/>
          <w:marBottom w:val="0"/>
          <w:divBdr>
            <w:top w:val="none" w:sz="0" w:space="0" w:color="auto"/>
            <w:left w:val="none" w:sz="0" w:space="0" w:color="auto"/>
            <w:bottom w:val="none" w:sz="0" w:space="0" w:color="auto"/>
            <w:right w:val="none" w:sz="0" w:space="0" w:color="auto"/>
          </w:divBdr>
        </w:div>
      </w:divsChild>
    </w:div>
    <w:div w:id="1832020699">
      <w:bodyDiv w:val="1"/>
      <w:marLeft w:val="0"/>
      <w:marRight w:val="0"/>
      <w:marTop w:val="0"/>
      <w:marBottom w:val="0"/>
      <w:divBdr>
        <w:top w:val="none" w:sz="0" w:space="0" w:color="auto"/>
        <w:left w:val="none" w:sz="0" w:space="0" w:color="auto"/>
        <w:bottom w:val="none" w:sz="0" w:space="0" w:color="auto"/>
        <w:right w:val="none" w:sz="0" w:space="0" w:color="auto"/>
      </w:divBdr>
      <w:divsChild>
        <w:div w:id="489760099">
          <w:marLeft w:val="0"/>
          <w:marRight w:val="0"/>
          <w:marTop w:val="0"/>
          <w:marBottom w:val="0"/>
          <w:divBdr>
            <w:top w:val="none" w:sz="0" w:space="0" w:color="auto"/>
            <w:left w:val="none" w:sz="0" w:space="0" w:color="auto"/>
            <w:bottom w:val="none" w:sz="0" w:space="0" w:color="auto"/>
            <w:right w:val="none" w:sz="0" w:space="0" w:color="auto"/>
          </w:divBdr>
        </w:div>
      </w:divsChild>
    </w:div>
    <w:div w:id="1878473038">
      <w:bodyDiv w:val="1"/>
      <w:marLeft w:val="0"/>
      <w:marRight w:val="0"/>
      <w:marTop w:val="0"/>
      <w:marBottom w:val="0"/>
      <w:divBdr>
        <w:top w:val="none" w:sz="0" w:space="0" w:color="auto"/>
        <w:left w:val="none" w:sz="0" w:space="0" w:color="auto"/>
        <w:bottom w:val="none" w:sz="0" w:space="0" w:color="auto"/>
        <w:right w:val="none" w:sz="0" w:space="0" w:color="auto"/>
      </w:divBdr>
      <w:divsChild>
        <w:div w:id="1093667376">
          <w:marLeft w:val="0"/>
          <w:marRight w:val="0"/>
          <w:marTop w:val="0"/>
          <w:marBottom w:val="0"/>
          <w:divBdr>
            <w:top w:val="none" w:sz="0" w:space="0" w:color="auto"/>
            <w:left w:val="none" w:sz="0" w:space="0" w:color="auto"/>
            <w:bottom w:val="none" w:sz="0" w:space="0" w:color="auto"/>
            <w:right w:val="none" w:sz="0" w:space="0" w:color="auto"/>
          </w:divBdr>
        </w:div>
      </w:divsChild>
    </w:div>
    <w:div w:id="1918400628">
      <w:bodyDiv w:val="1"/>
      <w:marLeft w:val="0"/>
      <w:marRight w:val="0"/>
      <w:marTop w:val="0"/>
      <w:marBottom w:val="0"/>
      <w:divBdr>
        <w:top w:val="none" w:sz="0" w:space="0" w:color="auto"/>
        <w:left w:val="none" w:sz="0" w:space="0" w:color="auto"/>
        <w:bottom w:val="none" w:sz="0" w:space="0" w:color="auto"/>
        <w:right w:val="none" w:sz="0" w:space="0" w:color="auto"/>
      </w:divBdr>
      <w:divsChild>
        <w:div w:id="1516309601">
          <w:marLeft w:val="0"/>
          <w:marRight w:val="0"/>
          <w:marTop w:val="0"/>
          <w:marBottom w:val="0"/>
          <w:divBdr>
            <w:top w:val="none" w:sz="0" w:space="0" w:color="auto"/>
            <w:left w:val="none" w:sz="0" w:space="0" w:color="auto"/>
            <w:bottom w:val="none" w:sz="0" w:space="0" w:color="auto"/>
            <w:right w:val="none" w:sz="0" w:space="0" w:color="auto"/>
          </w:divBdr>
        </w:div>
      </w:divsChild>
    </w:div>
    <w:div w:id="1971282486">
      <w:bodyDiv w:val="1"/>
      <w:marLeft w:val="0"/>
      <w:marRight w:val="0"/>
      <w:marTop w:val="0"/>
      <w:marBottom w:val="0"/>
      <w:divBdr>
        <w:top w:val="none" w:sz="0" w:space="0" w:color="auto"/>
        <w:left w:val="none" w:sz="0" w:space="0" w:color="auto"/>
        <w:bottom w:val="none" w:sz="0" w:space="0" w:color="auto"/>
        <w:right w:val="none" w:sz="0" w:space="0" w:color="auto"/>
      </w:divBdr>
    </w:div>
    <w:div w:id="1981761378">
      <w:bodyDiv w:val="1"/>
      <w:marLeft w:val="0"/>
      <w:marRight w:val="0"/>
      <w:marTop w:val="0"/>
      <w:marBottom w:val="0"/>
      <w:divBdr>
        <w:top w:val="none" w:sz="0" w:space="0" w:color="auto"/>
        <w:left w:val="none" w:sz="0" w:space="0" w:color="auto"/>
        <w:bottom w:val="none" w:sz="0" w:space="0" w:color="auto"/>
        <w:right w:val="none" w:sz="0" w:space="0" w:color="auto"/>
      </w:divBdr>
      <w:divsChild>
        <w:div w:id="1683429170">
          <w:marLeft w:val="0"/>
          <w:marRight w:val="0"/>
          <w:marTop w:val="0"/>
          <w:marBottom w:val="0"/>
          <w:divBdr>
            <w:top w:val="none" w:sz="0" w:space="0" w:color="auto"/>
            <w:left w:val="none" w:sz="0" w:space="0" w:color="auto"/>
            <w:bottom w:val="none" w:sz="0" w:space="0" w:color="auto"/>
            <w:right w:val="none" w:sz="0" w:space="0" w:color="auto"/>
          </w:divBdr>
        </w:div>
      </w:divsChild>
    </w:div>
    <w:div w:id="1984040188">
      <w:bodyDiv w:val="1"/>
      <w:marLeft w:val="0"/>
      <w:marRight w:val="0"/>
      <w:marTop w:val="0"/>
      <w:marBottom w:val="0"/>
      <w:divBdr>
        <w:top w:val="none" w:sz="0" w:space="0" w:color="auto"/>
        <w:left w:val="none" w:sz="0" w:space="0" w:color="auto"/>
        <w:bottom w:val="none" w:sz="0" w:space="0" w:color="auto"/>
        <w:right w:val="none" w:sz="0" w:space="0" w:color="auto"/>
      </w:divBdr>
    </w:div>
    <w:div w:id="2007899748">
      <w:bodyDiv w:val="1"/>
      <w:marLeft w:val="0"/>
      <w:marRight w:val="0"/>
      <w:marTop w:val="0"/>
      <w:marBottom w:val="0"/>
      <w:divBdr>
        <w:top w:val="none" w:sz="0" w:space="0" w:color="auto"/>
        <w:left w:val="none" w:sz="0" w:space="0" w:color="auto"/>
        <w:bottom w:val="none" w:sz="0" w:space="0" w:color="auto"/>
        <w:right w:val="none" w:sz="0" w:space="0" w:color="auto"/>
      </w:divBdr>
      <w:divsChild>
        <w:div w:id="273170249">
          <w:marLeft w:val="0"/>
          <w:marRight w:val="0"/>
          <w:marTop w:val="0"/>
          <w:marBottom w:val="0"/>
          <w:divBdr>
            <w:top w:val="none" w:sz="0" w:space="0" w:color="auto"/>
            <w:left w:val="none" w:sz="0" w:space="0" w:color="auto"/>
            <w:bottom w:val="none" w:sz="0" w:space="0" w:color="auto"/>
            <w:right w:val="none" w:sz="0" w:space="0" w:color="auto"/>
          </w:divBdr>
        </w:div>
      </w:divsChild>
    </w:div>
    <w:div w:id="2064866446">
      <w:bodyDiv w:val="1"/>
      <w:marLeft w:val="0"/>
      <w:marRight w:val="0"/>
      <w:marTop w:val="0"/>
      <w:marBottom w:val="0"/>
      <w:divBdr>
        <w:top w:val="none" w:sz="0" w:space="0" w:color="auto"/>
        <w:left w:val="none" w:sz="0" w:space="0" w:color="auto"/>
        <w:bottom w:val="none" w:sz="0" w:space="0" w:color="auto"/>
        <w:right w:val="none" w:sz="0" w:space="0" w:color="auto"/>
      </w:divBdr>
      <w:divsChild>
        <w:div w:id="1956718004">
          <w:marLeft w:val="0"/>
          <w:marRight w:val="0"/>
          <w:marTop w:val="0"/>
          <w:marBottom w:val="0"/>
          <w:divBdr>
            <w:top w:val="none" w:sz="0" w:space="0" w:color="auto"/>
            <w:left w:val="none" w:sz="0" w:space="0" w:color="auto"/>
            <w:bottom w:val="none" w:sz="0" w:space="0" w:color="auto"/>
            <w:right w:val="none" w:sz="0" w:space="0" w:color="auto"/>
          </w:divBdr>
        </w:div>
      </w:divsChild>
    </w:div>
    <w:div w:id="2074304772">
      <w:bodyDiv w:val="1"/>
      <w:marLeft w:val="0"/>
      <w:marRight w:val="0"/>
      <w:marTop w:val="0"/>
      <w:marBottom w:val="0"/>
      <w:divBdr>
        <w:top w:val="none" w:sz="0" w:space="0" w:color="auto"/>
        <w:left w:val="none" w:sz="0" w:space="0" w:color="auto"/>
        <w:bottom w:val="none" w:sz="0" w:space="0" w:color="auto"/>
        <w:right w:val="none" w:sz="0" w:space="0" w:color="auto"/>
      </w:divBdr>
      <w:divsChild>
        <w:div w:id="529344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BDF22-810A-4337-8CCC-0DC77F346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1436</Words>
  <Characters>8738</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JOB TITLE: APPLICATIONS PECIALIST/PROGRAMMER</vt:lpstr>
    </vt:vector>
  </TitlesOfParts>
  <Company>Christian Salvesen</Company>
  <LinksUpToDate>false</LinksUpToDate>
  <CharactersWithSpaces>10154</CharactersWithSpaces>
  <SharedDoc>false</SharedDoc>
  <HLinks>
    <vt:vector size="6" baseType="variant">
      <vt:variant>
        <vt:i4>3080258</vt:i4>
      </vt:variant>
      <vt:variant>
        <vt:i4>0</vt:i4>
      </vt:variant>
      <vt:variant>
        <vt:i4>0</vt:i4>
      </vt:variant>
      <vt:variant>
        <vt:i4>5</vt:i4>
      </vt:variant>
      <vt:variant>
        <vt:lpwstr>mailto:Jacqui.siggers@nhs.net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 APPLICATIONS PECIALIST/PROGRAMMER</dc:title>
  <dc:creator>Sheelagh Grime</dc:creator>
  <cp:lastModifiedBy>Jessica Clarke</cp:lastModifiedBy>
  <cp:revision>2</cp:revision>
  <cp:lastPrinted>2021-12-30T16:02:00Z</cp:lastPrinted>
  <dcterms:created xsi:type="dcterms:W3CDTF">2026-09-11T07:30:00Z</dcterms:created>
  <dcterms:modified xsi:type="dcterms:W3CDTF">2026-09-11T07:30:00Z</dcterms:modified>
</cp:coreProperties>
</file>