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AC" w:rsidRDefault="00C94CAC">
      <w:pPr>
        <w:rPr>
          <w:rFonts w:ascii="Arial" w:hAnsi="Arial" w:cs="Arial"/>
          <w:b/>
          <w:color w:val="79B92C"/>
          <w:sz w:val="32"/>
          <w:szCs w:val="32"/>
        </w:rPr>
      </w:pPr>
      <w:bookmarkStart w:id="0" w:name="_GoBack"/>
      <w:bookmarkEnd w:id="0"/>
    </w:p>
    <w:p w:rsidR="001650DC" w:rsidRDefault="005E60F7">
      <w:pPr>
        <w:rPr>
          <w:rFonts w:ascii="Arial" w:hAnsi="Arial" w:cs="Arial"/>
          <w:b/>
          <w:color w:val="79B92C"/>
          <w:sz w:val="32"/>
          <w:szCs w:val="32"/>
        </w:rPr>
      </w:pPr>
      <w:r>
        <w:rPr>
          <w:rFonts w:ascii="Arial" w:hAnsi="Arial" w:cs="Arial"/>
          <w:b/>
          <w:noProof/>
          <w:color w:val="79B92C"/>
          <w:sz w:val="32"/>
          <w:szCs w:val="32"/>
        </w:rPr>
        <mc:AlternateContent>
          <mc:Choice Requires="wps">
            <w:drawing>
              <wp:anchor distT="0" distB="0" distL="114300" distR="114300" simplePos="0" relativeHeight="251665408" behindDoc="0" locked="0" layoutInCell="1" allowOverlap="1" wp14:anchorId="1CD3F9E1" wp14:editId="0B25EDC8">
                <wp:simplePos x="0" y="0"/>
                <wp:positionH relativeFrom="column">
                  <wp:posOffset>-251012</wp:posOffset>
                </wp:positionH>
                <wp:positionV relativeFrom="paragraph">
                  <wp:posOffset>3799392</wp:posOffset>
                </wp:positionV>
                <wp:extent cx="7269933" cy="770964"/>
                <wp:effectExtent l="0" t="0" r="0" b="0"/>
                <wp:wrapNone/>
                <wp:docPr id="8" name="Text Box 8"/>
                <wp:cNvGraphicFramePr/>
                <a:graphic xmlns:a="http://schemas.openxmlformats.org/drawingml/2006/main">
                  <a:graphicData uri="http://schemas.microsoft.com/office/word/2010/wordprocessingShape">
                    <wps:wsp>
                      <wps:cNvSpPr txBox="1"/>
                      <wps:spPr>
                        <a:xfrm>
                          <a:off x="0" y="0"/>
                          <a:ext cx="7269933" cy="770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C23E62" w:rsidP="003F0673">
                            <w:pPr>
                              <w:contextualSpacing/>
                              <w:rPr>
                                <w:rFonts w:ascii="Arial" w:hAnsi="Arial" w:cs="Arial"/>
                                <w:sz w:val="84"/>
                                <w:szCs w:val="84"/>
                              </w:rPr>
                            </w:pPr>
                            <w:r>
                              <w:rPr>
                                <w:rFonts w:ascii="Arial" w:hAnsi="Arial" w:cs="Arial"/>
                                <w:sz w:val="84"/>
                                <w:szCs w:val="84"/>
                              </w:rPr>
                              <w:t>Porter</w:t>
                            </w:r>
                            <w:r w:rsidR="00C336FD">
                              <w:rPr>
                                <w:rFonts w:ascii="Arial" w:hAnsi="Arial" w:cs="Arial"/>
                                <w:sz w:val="84"/>
                                <w:szCs w:val="84"/>
                              </w:rPr>
                              <w:t>ing 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3F9E1" id="_x0000_t202" coordsize="21600,21600" o:spt="202" path="m,l,21600r21600,l21600,xe">
                <v:stroke joinstyle="miter"/>
                <v:path gradientshapeok="t" o:connecttype="rect"/>
              </v:shapetype>
              <v:shape id="Text Box 8" o:spid="_x0000_s1026" type="#_x0000_t202" style="position:absolute;margin-left:-19.75pt;margin-top:299.15pt;width:572.45pt;height:6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OtfQIAAGIFAAAOAAAAZHJzL2Uyb0RvYy54bWysVN9v2jAQfp+0/8Hy+whQCgURKtaKaVLV&#10;VoOpz8axSzTb59mGhP31OzsJRWwvnfaSnO+++3w/Pb+ttSIH4XwJJqeDXp8SYTgUpXnN6ffN6tMN&#10;JT4wUzAFRuT0KDy9XXz8MK/sTAxhB6oQjiCJ8bPK5nQXgp1lmec7oZnvgRUGjRKcZgGP7jUrHKuQ&#10;Xats2O+PswpcYR1w4T1q7xsjXSR+KQUPT1J6EYjKKcYW0tel7zZ+s8WczV4ds7uSt2Gwf4hCs9Lg&#10;pSeqexYY2bvyDypdcgceZOhx0BlIWXKRcsBsBv2LbNY7ZkXKBYvj7alM/v/R8sfDsyNlkVNslGEa&#10;W7QRdSCfoSY3sTqV9TMErS3CQo1q7HKn96iMSdfS6fjHdAjasc7HU20jGUflZDieTq+uKOFom0z6&#10;0/Eo0mRv3tb58EWAJlHIqcPepZKyw4MPDbSDxMsMrEqlUv+UIVVOx1fX/eRwsiC5MhEr0iS0NDGj&#10;JvIkhaMSEaPMNyGxEimBqEgzKO6UIweG08M4Fyak3BMvoiNKYhDvcWzxb1G9x7nJo7sZTDg569KA&#10;S9lfhF386EKWDR5rfpZ3FEO9rdtOb6E4YqMdNIviLV+V2I0H5sMzc7gZ2Fvc9vCEH6kAqw6tRMkO&#10;3K+/6SMeBxatlFS4aTn1P/fMCUrUV4OjPB2MRnE102F0PRniwZ1btucWs9d3gO0Y4LtieRIjPqhO&#10;lA70Cz4Ky3grmpjheHdOQyfehWb/8VHhYrlMIFxGy8KDWVseqWN34qxt6hfmbDuQAUf5EbqdZLOL&#10;uWyw0dPAch9AlmloY4GbqraFx0VOY98+OvGlOD8n1NvTuPgNAAD//wMAUEsDBBQABgAIAAAAIQBU&#10;Bt4q5AAAAAwBAAAPAAAAZHJzL2Rvd25yZXYueG1sTI9NT4NAFEX3Jv6HyTNx1w60YgF5NA1JY2J0&#10;0dqNu4F5BeJ8IDNt0V/vdKXLl3ty73nFetKKnWl0vTUI8TwCRqaxsjctwuF9O0uBOS+MFMoaQvgm&#10;B+vy9qYQubQXs6Pz3rcslBiXC4TO+yHn3DUdaeHmdiATsqMdtfDhHFsuR3EJ5VrxRRQ9ci16ExY6&#10;MVDVUfO5P2mEl2r7Jnb1Qqc/qnp+PW6Gr8NHgnh/N22egHma/B8MV/2gDmVwqu3JSMcUwmyZJQFF&#10;SLJ0CexKxFHyAKxGWMXZCnhZ8P9PlL8AAAD//wMAUEsBAi0AFAAGAAgAAAAhALaDOJL+AAAA4QEA&#10;ABMAAAAAAAAAAAAAAAAAAAAAAFtDb250ZW50X1R5cGVzXS54bWxQSwECLQAUAAYACAAAACEAOP0h&#10;/9YAAACUAQAACwAAAAAAAAAAAAAAAAAvAQAAX3JlbHMvLnJlbHNQSwECLQAUAAYACAAAACEA58oD&#10;rX0CAABiBQAADgAAAAAAAAAAAAAAAAAuAgAAZHJzL2Uyb0RvYy54bWxQSwECLQAUAAYACAAAACEA&#10;VAbeKuQAAAAMAQAADwAAAAAAAAAAAAAAAADXBAAAZHJzL2Rvd25yZXYueG1sUEsFBgAAAAAEAAQA&#10;8wAAAOgFAAAAAA==&#10;" filled="f" stroked="f" strokeweight=".5pt">
                <v:textbox>
                  <w:txbxContent>
                    <w:p w:rsidR="008F5CEB" w:rsidRPr="008F5CEB" w:rsidRDefault="00C23E62" w:rsidP="003F0673">
                      <w:pPr>
                        <w:contextualSpacing/>
                        <w:rPr>
                          <w:rFonts w:ascii="Arial" w:hAnsi="Arial" w:cs="Arial"/>
                          <w:sz w:val="84"/>
                          <w:szCs w:val="84"/>
                        </w:rPr>
                      </w:pPr>
                      <w:r>
                        <w:rPr>
                          <w:rFonts w:ascii="Arial" w:hAnsi="Arial" w:cs="Arial"/>
                          <w:sz w:val="84"/>
                          <w:szCs w:val="84"/>
                        </w:rPr>
                        <w:t>Porter</w:t>
                      </w:r>
                      <w:r w:rsidR="00C336FD">
                        <w:rPr>
                          <w:rFonts w:ascii="Arial" w:hAnsi="Arial" w:cs="Arial"/>
                          <w:sz w:val="84"/>
                          <w:szCs w:val="84"/>
                        </w:rPr>
                        <w:t>ing Team Leader</w:t>
                      </w:r>
                    </w:p>
                  </w:txbxContent>
                </v:textbox>
              </v:shape>
            </w:pict>
          </mc:Fallback>
        </mc:AlternateContent>
      </w:r>
      <w:r w:rsidR="008F5CEB">
        <w:rPr>
          <w:noProof/>
        </w:rPr>
        <w:drawing>
          <wp:anchor distT="0" distB="0" distL="114300" distR="114300" simplePos="0" relativeHeight="251668480" behindDoc="0" locked="0" layoutInCell="1" allowOverlap="1" wp14:anchorId="78B63F3F" wp14:editId="02A55C56">
            <wp:simplePos x="0" y="0"/>
            <wp:positionH relativeFrom="column">
              <wp:posOffset>-406400</wp:posOffset>
            </wp:positionH>
            <wp:positionV relativeFrom="paragraph">
              <wp:posOffset>43180</wp:posOffset>
            </wp:positionV>
            <wp:extent cx="4096385" cy="1547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8" cstate="print">
                      <a:extLst>
                        <a:ext uri="{28A0092B-C50C-407E-A947-70E740481C1C}">
                          <a14:useLocalDpi xmlns:a14="http://schemas.microsoft.com/office/drawing/2010/main" val="0"/>
                        </a:ext>
                      </a:extLst>
                    </a:blip>
                    <a:srcRect b="18151"/>
                    <a:stretch/>
                  </pic:blipFill>
                  <pic:spPr bwMode="auto">
                    <a:xfrm>
                      <a:off x="0" y="0"/>
                      <a:ext cx="409638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w:drawing>
          <wp:anchor distT="0" distB="0" distL="114300" distR="114300" simplePos="0" relativeHeight="251660288" behindDoc="0" locked="0" layoutInCell="1" allowOverlap="1" wp14:anchorId="3244EEB6" wp14:editId="19868DDE">
            <wp:simplePos x="0" y="0"/>
            <wp:positionH relativeFrom="column">
              <wp:posOffset>-914400</wp:posOffset>
            </wp:positionH>
            <wp:positionV relativeFrom="paragraph">
              <wp:posOffset>5188585</wp:posOffset>
            </wp:positionV>
            <wp:extent cx="10741660" cy="1981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cover.jpg"/>
                    <pic:cNvPicPr/>
                  </pic:nvPicPr>
                  <pic:blipFill rotWithShape="1">
                    <a:blip r:embed="rId9" cstate="print">
                      <a:extLst>
                        <a:ext uri="{28A0092B-C50C-407E-A947-70E740481C1C}">
                          <a14:useLocalDpi xmlns:a14="http://schemas.microsoft.com/office/drawing/2010/main" val="0"/>
                        </a:ext>
                      </a:extLst>
                    </a:blip>
                    <a:srcRect t="73913"/>
                    <a:stretch/>
                  </pic:blipFill>
                  <pic:spPr bwMode="auto">
                    <a:xfrm>
                      <a:off x="0" y="0"/>
                      <a:ext cx="107416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mc:AlternateContent>
          <mc:Choice Requires="wps">
            <w:drawing>
              <wp:anchor distT="0" distB="0" distL="114300" distR="114300" simplePos="0" relativeHeight="251661312" behindDoc="0" locked="0" layoutInCell="1" allowOverlap="1" wp14:anchorId="59FD37A4" wp14:editId="624C7F0B">
                <wp:simplePos x="0" y="0"/>
                <wp:positionH relativeFrom="column">
                  <wp:posOffset>2235200</wp:posOffset>
                </wp:positionH>
                <wp:positionV relativeFrom="paragraph">
                  <wp:posOffset>1391285</wp:posOffset>
                </wp:positionV>
                <wp:extent cx="6934200" cy="1231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D37A4" id="Text Box 6" o:spid="_x0000_s1027" type="#_x0000_t202" style="position:absolute;margin-left:176pt;margin-top:109.55pt;width:54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58jAIAAJIFAAAOAAAAZHJzL2Uyb0RvYy54bWysVEtvGyEQvlfqf0Dcm/Urbm1lHbmOUlWK&#10;kqh2lTNmIUYFhgL2rvvrO7DrR9NcUvWyOzDfzDDfPK6uG6PJTvigwJa0f9GjRFgOlbLPJf2+uv3w&#10;iZIQma2YBitKuheBXs/ev7uq3VQMYAO6Ep6gExumtSvpJkY3LYrAN8KwcAFOWFRK8IZFPPrnovKs&#10;Ru9GF4Neb1zU4CvngYsQ8PamVdJZ9i+l4PFByiAi0SXFt8X89fm7Tt9idsWmz565jeLdM9g/vMIw&#10;ZTHo0dUNi4xsvfrLlVHcQwAZLziYAqRUXOQcMJt+70U2yw1zIueC5AR3pCn8P7f8fvfoiapKOqbE&#10;MoMlWokmks/QkHFip3ZhiqClQ1hs8BqrfLgPeJmSbqQ36Y/pENQjz/sjt8kZx8vxZDjCglHCUdcf&#10;DPsTPKD/4mTufIhfBBiShJJ6LF7mlO3uQmyhB0iKFkCr6lZpnQ+pYcRCe7JjWGod8yPR+R8obUmN&#10;Txle9rJjC8m89axtciNyy3ThUuptilmKey0SRttvQiJlOdNXYjPOhT3Gz+iEkhjqLYYd/vSqtxi3&#10;eaBFjgw2Ho2NsuBz9nnGTpRVPw6UyRaPtTnLO4mxWTe5V44dsIZqj43hoR2s4PitwuLdsRAfmcdJ&#10;woLjdogP+JEakHzoJEo24H+9dp/w2OCopaTGySxp+LllXlCiv1ps/Ul/NEqjnA+jy48DPPhzzfpc&#10;Y7dmAdgRfdxDjmcx4aM+iNKDecIlMk9RUcUsx9gljQdxEdt9gUuIi/k8g3B4HYt3dul4cp1YTq25&#10;ap6Yd13/Rmz9ezjMMJu+aOMWmywtzLcRpMo9nnhuWe34x8HPU9ItqbRZzs8ZdVqls98AAAD//wMA&#10;UEsDBBQABgAIAAAAIQBsRwKq4gAAAAwBAAAPAAAAZHJzL2Rvd25yZXYueG1sTI/JTsQwEETvSPyD&#10;1UhcEONswxLSGSHEInFjwiJunrhJIuJ2FHuS8Pd4TnCsrlL1q2KzmF5MNLrOMkK8ikAQ11Z33CC8&#10;Vg/nVyCcV6xVb5kQfsjBpjw+KlSu7cwvNG19I0IJu1whtN4PuZSubskot7IDcfC+7GiUD3JspB7V&#10;HMpNL5MoupBGdRw+tGqgu5bq7+3eIHyeNR/Pbnl8m9N1Otw/TdXlu64QT0+W2xsQnhb/F4YDfkCH&#10;MjDt7J61Ez1Cuk7CFo+QxNcxiEMiy7Jw2iFkcRqDLAv5f0T5CwAA//8DAFBLAQItABQABgAIAAAA&#10;IQC2gziS/gAAAOEBAAATAAAAAAAAAAAAAAAAAAAAAABbQ29udGVudF9UeXBlc10ueG1sUEsBAi0A&#10;FAAGAAgAAAAhADj9If/WAAAAlAEAAAsAAAAAAAAAAAAAAAAALwEAAF9yZWxzLy5yZWxzUEsBAi0A&#10;FAAGAAgAAAAhAPvJDnyMAgAAkgUAAA4AAAAAAAAAAAAAAAAALgIAAGRycy9lMm9Eb2MueG1sUEsB&#10;Ai0AFAAGAAgAAAAhAGxHAqriAAAADAEAAA8AAAAAAAAAAAAAAAAA5gQAAGRycy9kb3ducmV2Lnht&#10;bFBLBQYAAAAABAAEAPMAAAD1BQAAAAA=&#10;" fillcolor="white [3201]" stroked="f" strokeweight=".5pt">
                <v:textbo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v:textbox>
              </v:shape>
            </w:pict>
          </mc:Fallback>
        </mc:AlternateContent>
      </w:r>
      <w:r w:rsidR="008F5CEB">
        <w:rPr>
          <w:rFonts w:ascii="Arial" w:hAnsi="Arial" w:cs="Arial"/>
          <w:b/>
          <w:noProof/>
          <w:color w:val="79B92C"/>
          <w:sz w:val="32"/>
          <w:szCs w:val="32"/>
        </w:rPr>
        <mc:AlternateContent>
          <mc:Choice Requires="wps">
            <w:drawing>
              <wp:anchor distT="0" distB="0" distL="114300" distR="114300" simplePos="0" relativeHeight="251663360" behindDoc="0" locked="0" layoutInCell="1" allowOverlap="1" wp14:anchorId="2BB2BB7D" wp14:editId="02CF72DF">
                <wp:simplePos x="0" y="0"/>
                <wp:positionH relativeFrom="column">
                  <wp:posOffset>2273300</wp:posOffset>
                </wp:positionH>
                <wp:positionV relativeFrom="paragraph">
                  <wp:posOffset>2381885</wp:posOffset>
                </wp:positionV>
                <wp:extent cx="6934200" cy="12319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BB7D" id="Text Box 7" o:spid="_x0000_s1028" type="#_x0000_t202" style="position:absolute;margin-left:179pt;margin-top:187.55pt;width:546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sjgIAAJIFAAAOAAAAZHJzL2Uyb0RvYy54bWysVE1PGzEQvVfqf7B8L5uEAE2UDUpBVJUQ&#10;oELF2fHaiVXb49pOdtNfz9i7m6SUC1Uvu2PPmxnPm4/ZZWM02QofFNiSDk8GlAjLoVJ2VdIfTzef&#10;PlMSIrMV02BFSXci0Mv5xw+z2k3FCNagK+EJOrFhWruSrmN006IIfC0MCyfghEWlBG9YxKNfFZVn&#10;NXo3uhgNBudFDb5yHrgIAW+vWyWdZ/9SCh7vpQwiEl1SfFvMX5+/y/Qt5jM2XXnm1op3z2D/8ArD&#10;lMWge1fXLDKy8eovV0ZxDwFkPOFgCpBScZFzwGyGg1fZPK6ZEzkXJCe4PU3h/7nld9sHT1RV0gtK&#10;LDNYoifRRPIFGnKR2KldmCLo0SEsNniNVe7vA16mpBvpTfpjOgT1yPNuz21yxvHyfHI6xoJRwlE3&#10;HJ0OJ3hA/8XB3PkQvwowJAkl9Vi8zCnb3obYQntIihZAq+pGaZ0PqWHElfZky7DUOuZHovM/UNqS&#10;Gp9yejbIji0k89aztsmNyC3ThUuptylmKe60SBhtvwuJlOVM34jNOBd2Hz+jE0piqPcYdvjDq95j&#10;3OaBFjky2Lg3NsqCz9nnGTtQVv3sKZMtHmtzlHcSY7Nscq+M+g5YQrXDxvDQDlZw/EZh8W5ZiA/M&#10;4yRhwXE7xHv8SA1IPnQSJWvwv9+6T3hscNRSUuNkljT82jAvKNHfLLb+ZDgep1HOh/HZxQgP/liz&#10;PNbYjbkC7Igh7iHHs5jwUfei9GCecYksUlRUMcsxdkljL17Fdl/gEuJiscggHF7H4q19dDy5Tiyn&#10;1nxqnpl3Xf9GbP076GeYTV+1cYtNlhYWmwhS5R5PPLesdvzj4Ocp6ZZU2izH54w6rNL5CwAAAP//&#10;AwBQSwMEFAAGAAgAAAAhANWzq+DjAAAADAEAAA8AAABkcnMvZG93bnJldi54bWxMj09Pg0AQxe8m&#10;fofNmHgxdkGkrcjSGKM28WbxT7xt2RGI7Cxht4Df3ulJbzPzXt78Xr6ZbSdGHHzrSEG8iEAgVc60&#10;VCt4LR8v1yB80GR05wgV/KCHTXF6kuvMuIlecNyFWnAI+UwraELoMyl91aDVfuF6JNa+3GB14HWo&#10;pRn0xOG2k1dRtJRWt8QfGt3jfYPV9+5gFXxe1B/Pfn56m5I06R+2Y7l6N6VS52fz3S2IgHP4M8MR&#10;n9GhYKa9O5DxolOQpGvuEnhYpTGIo+M6jfi0V5Aub2KQRS7/lyh+AQAA//8DAFBLAQItABQABgAI&#10;AAAAIQC2gziS/gAAAOEBAAATAAAAAAAAAAAAAAAAAAAAAABbQ29udGVudF9UeXBlc10ueG1sUEsB&#10;Ai0AFAAGAAgAAAAhADj9If/WAAAAlAEAAAsAAAAAAAAAAAAAAAAALwEAAF9yZWxzLy5yZWxzUEsB&#10;Ai0AFAAGAAgAAAAhAK9wtyyOAgAAkgUAAA4AAAAAAAAAAAAAAAAALgIAAGRycy9lMm9Eb2MueG1s&#10;UEsBAi0AFAAGAAgAAAAhANWzq+DjAAAADAEAAA8AAAAAAAAAAAAAAAAA6AQAAGRycy9kb3ducmV2&#10;LnhtbFBLBQYAAAAABAAEAPMAAAD4BQAAAAA=&#10;" fillcolor="white [3201]" stroked="f" strokeweight=".5pt">
                <v:textbox>
                  <w:txbxContent>
                    <w:p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v:textbox>
              </v:shape>
            </w:pict>
          </mc:Fallback>
        </mc:AlternateContent>
      </w:r>
      <w:r w:rsidR="001650DC">
        <w:rPr>
          <w:rFonts w:ascii="Arial" w:hAnsi="Arial" w:cs="Arial"/>
          <w:b/>
          <w:color w:val="79B92C"/>
          <w:sz w:val="32"/>
          <w:szCs w:val="32"/>
        </w:rPr>
        <w:br w:type="page"/>
      </w:r>
    </w:p>
    <w:p w:rsidR="00724263" w:rsidRPr="002D76E0" w:rsidRDefault="002D76E0" w:rsidP="00724263">
      <w:pPr>
        <w:rPr>
          <w:rFonts w:ascii="Arial" w:hAnsi="Arial" w:cs="Arial"/>
          <w:b/>
          <w:color w:val="79B92C"/>
        </w:rPr>
      </w:pPr>
      <w:r>
        <w:rPr>
          <w:rFonts w:ascii="Arial" w:hAnsi="Arial" w:cs="Arial"/>
          <w:b/>
          <w:color w:val="79B92C"/>
        </w:rPr>
        <w:lastRenderedPageBreak/>
        <w:br/>
      </w:r>
      <w:r w:rsidR="00724263" w:rsidRPr="00F12772">
        <w:rPr>
          <w:rFonts w:ascii="Arial" w:hAnsi="Arial" w:cs="Arial"/>
          <w:b/>
          <w:color w:val="92D050"/>
        </w:rPr>
        <w:t xml:space="preserve">Job Description </w:t>
      </w:r>
    </w:p>
    <w:p w:rsidR="00AF3965" w:rsidRDefault="00AF3965" w:rsidP="00FD2874">
      <w:pPr>
        <w:rPr>
          <w:rFonts w:ascii="Arial" w:hAnsi="Arial" w:cs="Arial"/>
          <w:b/>
          <w:color w:val="FF0000"/>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gridCol w:w="4252"/>
      </w:tblGrid>
      <w:tr w:rsidR="00C23E62" w:rsidRPr="003D60AE" w:rsidTr="0014756D">
        <w:trPr>
          <w:trHeight w:val="330"/>
        </w:trPr>
        <w:tc>
          <w:tcPr>
            <w:tcW w:w="5920" w:type="dxa"/>
            <w:shd w:val="clear" w:color="auto" w:fill="BFBFBF"/>
          </w:tcPr>
          <w:p w:rsidR="00C23E62" w:rsidRPr="003D60AE" w:rsidRDefault="00C23E62" w:rsidP="006E5425">
            <w:pPr>
              <w:rPr>
                <w:rFonts w:ascii="Arial" w:hAnsi="Arial" w:cs="Arial"/>
                <w:b/>
                <w:sz w:val="20"/>
                <w:szCs w:val="20"/>
              </w:rPr>
            </w:pPr>
            <w:r w:rsidRPr="003D60AE">
              <w:rPr>
                <w:rFonts w:ascii="Arial" w:hAnsi="Arial" w:cs="Arial"/>
                <w:b/>
                <w:sz w:val="20"/>
                <w:szCs w:val="20"/>
              </w:rPr>
              <w:t>Post Title:</w:t>
            </w:r>
            <w:r w:rsidRPr="003D60AE">
              <w:rPr>
                <w:rFonts w:ascii="Arial" w:hAnsi="Arial" w:cs="Arial"/>
                <w:sz w:val="20"/>
                <w:szCs w:val="20"/>
              </w:rPr>
              <w:t xml:space="preserve"> Porter </w:t>
            </w:r>
            <w:r w:rsidR="006E5425">
              <w:rPr>
                <w:rFonts w:ascii="Arial" w:hAnsi="Arial" w:cs="Arial"/>
                <w:sz w:val="20"/>
                <w:szCs w:val="20"/>
              </w:rPr>
              <w:t xml:space="preserve">Team Leader </w:t>
            </w:r>
          </w:p>
        </w:tc>
        <w:tc>
          <w:tcPr>
            <w:tcW w:w="4111" w:type="dxa"/>
            <w:shd w:val="clear" w:color="auto" w:fill="BFBFBF"/>
          </w:tcPr>
          <w:p w:rsidR="00C23E62" w:rsidRPr="003D60AE" w:rsidRDefault="00C23E62" w:rsidP="0014756D">
            <w:pPr>
              <w:rPr>
                <w:rFonts w:ascii="Arial" w:hAnsi="Arial" w:cs="Arial"/>
                <w:b/>
                <w:sz w:val="20"/>
                <w:szCs w:val="20"/>
              </w:rPr>
            </w:pPr>
            <w:r w:rsidRPr="003D60AE">
              <w:rPr>
                <w:rFonts w:ascii="Arial" w:hAnsi="Arial" w:cs="Arial"/>
                <w:b/>
                <w:sz w:val="20"/>
                <w:szCs w:val="20"/>
              </w:rPr>
              <w:t xml:space="preserve">Post Reference: </w:t>
            </w:r>
          </w:p>
        </w:tc>
        <w:tc>
          <w:tcPr>
            <w:tcW w:w="4252" w:type="dxa"/>
            <w:shd w:val="clear" w:color="auto" w:fill="BFBFBF"/>
          </w:tcPr>
          <w:p w:rsidR="00C23E62" w:rsidRPr="003D60AE" w:rsidRDefault="00C23E62" w:rsidP="0014756D">
            <w:pPr>
              <w:rPr>
                <w:rFonts w:ascii="Arial" w:hAnsi="Arial" w:cs="Arial"/>
                <w:b/>
                <w:sz w:val="20"/>
                <w:szCs w:val="20"/>
              </w:rPr>
            </w:pPr>
          </w:p>
        </w:tc>
      </w:tr>
      <w:tr w:rsidR="00C23E62" w:rsidRPr="003D60AE" w:rsidTr="0014756D">
        <w:tc>
          <w:tcPr>
            <w:tcW w:w="10031" w:type="dxa"/>
            <w:gridSpan w:val="2"/>
            <w:vMerge w:val="restart"/>
            <w:shd w:val="clear" w:color="auto" w:fill="auto"/>
          </w:tcPr>
          <w:p w:rsidR="00C23E62" w:rsidRPr="003D60AE" w:rsidRDefault="00C23E62" w:rsidP="0014756D">
            <w:pPr>
              <w:rPr>
                <w:rFonts w:ascii="Arial" w:hAnsi="Arial" w:cs="Arial"/>
                <w:b/>
                <w:sz w:val="20"/>
                <w:szCs w:val="20"/>
              </w:rPr>
            </w:pPr>
            <w:r w:rsidRPr="003D60AE">
              <w:rPr>
                <w:rFonts w:ascii="Arial" w:hAnsi="Arial" w:cs="Arial"/>
                <w:b/>
                <w:sz w:val="20"/>
                <w:szCs w:val="20"/>
              </w:rPr>
              <w:t xml:space="preserve">Summary of the Role: </w:t>
            </w:r>
          </w:p>
          <w:p w:rsidR="00C23E62" w:rsidRPr="003D60AE" w:rsidRDefault="00C23E62" w:rsidP="0014756D">
            <w:pPr>
              <w:rPr>
                <w:rFonts w:ascii="Arial" w:hAnsi="Arial" w:cs="Arial"/>
                <w:sz w:val="20"/>
                <w:szCs w:val="20"/>
                <w:lang w:eastAsia="en-US"/>
              </w:rPr>
            </w:pPr>
            <w:r w:rsidRPr="003D60AE">
              <w:rPr>
                <w:rFonts w:ascii="Arial" w:hAnsi="Arial" w:cs="Arial"/>
                <w:sz w:val="20"/>
                <w:szCs w:val="20"/>
              </w:rPr>
              <w:t>To provide a comprehensive Portering and logistics service, including the efficient, courteous and timely movement of patients and logistics within the 2gether Support Solutions &amp; EKHUFT locations.</w:t>
            </w:r>
          </w:p>
        </w:tc>
        <w:tc>
          <w:tcPr>
            <w:tcW w:w="4252" w:type="dxa"/>
            <w:shd w:val="clear" w:color="auto" w:fill="auto"/>
          </w:tcPr>
          <w:p w:rsidR="00C23E62" w:rsidRPr="003D60AE" w:rsidRDefault="00C23E62" w:rsidP="0014756D">
            <w:pPr>
              <w:rPr>
                <w:rFonts w:ascii="Arial" w:hAnsi="Arial" w:cs="Arial"/>
                <w:sz w:val="20"/>
                <w:szCs w:val="20"/>
              </w:rPr>
            </w:pPr>
            <w:r w:rsidRPr="003D60AE">
              <w:rPr>
                <w:rFonts w:ascii="Arial" w:hAnsi="Arial" w:cs="Arial"/>
                <w:b/>
                <w:sz w:val="20"/>
                <w:szCs w:val="20"/>
              </w:rPr>
              <w:t>Reports to:</w:t>
            </w:r>
            <w:r w:rsidR="00306C15">
              <w:rPr>
                <w:rFonts w:ascii="Arial" w:hAnsi="Arial" w:cs="Arial"/>
                <w:sz w:val="20"/>
                <w:szCs w:val="20"/>
              </w:rPr>
              <w:t xml:space="preserve"> Facilities</w:t>
            </w:r>
            <w:r w:rsidRPr="003D60AE">
              <w:rPr>
                <w:rFonts w:ascii="Arial" w:hAnsi="Arial" w:cs="Arial"/>
                <w:sz w:val="20"/>
                <w:szCs w:val="20"/>
              </w:rPr>
              <w:t xml:space="preserve"> Services manager</w:t>
            </w:r>
          </w:p>
        </w:tc>
      </w:tr>
      <w:tr w:rsidR="00C23E62" w:rsidRPr="003D60AE" w:rsidTr="0014756D">
        <w:tc>
          <w:tcPr>
            <w:tcW w:w="10031" w:type="dxa"/>
            <w:gridSpan w:val="2"/>
            <w:vMerge/>
            <w:tcBorders>
              <w:bottom w:val="single" w:sz="4" w:space="0" w:color="auto"/>
            </w:tcBorders>
            <w:shd w:val="clear" w:color="auto" w:fill="auto"/>
          </w:tcPr>
          <w:p w:rsidR="00C23E62" w:rsidRPr="003D60AE" w:rsidRDefault="00C23E62" w:rsidP="0014756D">
            <w:pPr>
              <w:rPr>
                <w:rFonts w:ascii="Arial" w:hAnsi="Arial" w:cs="Arial"/>
                <w:b/>
                <w:color w:val="FF0000"/>
                <w:sz w:val="20"/>
                <w:szCs w:val="20"/>
              </w:rPr>
            </w:pPr>
          </w:p>
        </w:tc>
        <w:tc>
          <w:tcPr>
            <w:tcW w:w="4252" w:type="dxa"/>
            <w:tcBorders>
              <w:bottom w:val="single" w:sz="4" w:space="0" w:color="auto"/>
            </w:tcBorders>
            <w:shd w:val="clear" w:color="auto" w:fill="auto"/>
          </w:tcPr>
          <w:p w:rsidR="00C23E62" w:rsidRPr="003D60AE" w:rsidRDefault="00C23E62" w:rsidP="0014756D">
            <w:pPr>
              <w:rPr>
                <w:rFonts w:ascii="Arial" w:hAnsi="Arial" w:cs="Arial"/>
                <w:sz w:val="20"/>
                <w:szCs w:val="20"/>
              </w:rPr>
            </w:pPr>
            <w:r w:rsidRPr="003D60AE">
              <w:rPr>
                <w:rFonts w:ascii="Arial" w:hAnsi="Arial" w:cs="Arial"/>
                <w:b/>
                <w:sz w:val="20"/>
                <w:szCs w:val="20"/>
              </w:rPr>
              <w:t xml:space="preserve">Base / Location: </w:t>
            </w:r>
            <w:r w:rsidR="00306C15">
              <w:rPr>
                <w:rFonts w:ascii="Arial" w:hAnsi="Arial" w:cs="Arial"/>
                <w:sz w:val="20"/>
                <w:szCs w:val="20"/>
              </w:rPr>
              <w:t>Kent &amp; Canterbury</w:t>
            </w:r>
            <w:r w:rsidR="009453DD">
              <w:rPr>
                <w:rFonts w:ascii="Arial" w:hAnsi="Arial" w:cs="Arial"/>
                <w:sz w:val="20"/>
                <w:szCs w:val="20"/>
              </w:rPr>
              <w:t xml:space="preserve"> Hospital</w:t>
            </w:r>
          </w:p>
        </w:tc>
      </w:tr>
      <w:tr w:rsidR="00C23E62" w:rsidRPr="003D60AE" w:rsidTr="0014756D">
        <w:tc>
          <w:tcPr>
            <w:tcW w:w="10031" w:type="dxa"/>
            <w:gridSpan w:val="2"/>
            <w:shd w:val="clear" w:color="auto" w:fill="BFBFBF"/>
          </w:tcPr>
          <w:p w:rsidR="00C23E62" w:rsidRPr="003D60AE" w:rsidRDefault="00C23E62" w:rsidP="0014756D">
            <w:pPr>
              <w:rPr>
                <w:rFonts w:ascii="Arial" w:hAnsi="Arial" w:cs="Arial"/>
                <w:b/>
                <w:sz w:val="20"/>
                <w:szCs w:val="20"/>
              </w:rPr>
            </w:pPr>
            <w:r w:rsidRPr="003D60AE">
              <w:rPr>
                <w:rFonts w:ascii="Arial" w:hAnsi="Arial" w:cs="Arial"/>
                <w:b/>
                <w:sz w:val="20"/>
                <w:szCs w:val="20"/>
              </w:rPr>
              <w:t>Key Responsibilities</w:t>
            </w:r>
          </w:p>
        </w:tc>
        <w:tc>
          <w:tcPr>
            <w:tcW w:w="4252" w:type="dxa"/>
            <w:tcBorders>
              <w:bottom w:val="single" w:sz="4" w:space="0" w:color="auto"/>
            </w:tcBorders>
            <w:shd w:val="clear" w:color="auto" w:fill="BFBFBF"/>
          </w:tcPr>
          <w:p w:rsidR="00C23E62" w:rsidRPr="003D60AE" w:rsidRDefault="00C23E62" w:rsidP="0014756D">
            <w:pPr>
              <w:rPr>
                <w:rFonts w:ascii="Arial" w:hAnsi="Arial" w:cs="Arial"/>
                <w:b/>
                <w:sz w:val="20"/>
                <w:szCs w:val="20"/>
              </w:rPr>
            </w:pPr>
            <w:r w:rsidRPr="003D60AE">
              <w:rPr>
                <w:rFonts w:ascii="Arial" w:hAnsi="Arial" w:cs="Arial"/>
                <w:b/>
                <w:sz w:val="20"/>
                <w:szCs w:val="20"/>
              </w:rPr>
              <w:t>Working Relationships &amp; Contacts</w:t>
            </w:r>
          </w:p>
        </w:tc>
      </w:tr>
      <w:tr w:rsidR="00C23E62" w:rsidRPr="003D60AE" w:rsidTr="0014756D">
        <w:tc>
          <w:tcPr>
            <w:tcW w:w="10031" w:type="dxa"/>
            <w:gridSpan w:val="2"/>
            <w:shd w:val="clear" w:color="auto" w:fill="auto"/>
          </w:tcPr>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Communicate effectively with colleagues, so that requirements of task are understood and staff and porters are informed of timeframes of movements.</w:t>
            </w:r>
          </w:p>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Supervise portering activities to optimise people and equipment within timeframes specified in priority listing.</w:t>
            </w:r>
          </w:p>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Ensure company policies and procedures are adhered to and operational changes are implemented for the development of the Portering service</w:t>
            </w:r>
          </w:p>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Demonstrate leadership and team building skills through staff communication and hold regular meetings to gain staff commitment and build the efficiency of the Portering department as demonstrated by the Portering Management.</w:t>
            </w:r>
          </w:p>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Build relationships with Nursing staff, Senior Management and Colleagues to enable the efficient resolution of Portering issues.</w:t>
            </w:r>
          </w:p>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Ensure that all required records and paperwork are completed in line with Health and Safety, Quality and 2gether Support Solutions policies and procedures.</w:t>
            </w:r>
          </w:p>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Participate as a full member of the team, through supporting and carrying out training, working flexibly as required to cover other members of the team including completing frontline Portering tasks (detailed in Porter job description).</w:t>
            </w:r>
          </w:p>
          <w:p w:rsidR="00C23E62" w:rsidRPr="003D60AE" w:rsidRDefault="00C23E62" w:rsidP="00C23E62">
            <w:pPr>
              <w:pStyle w:val="ListParagraph"/>
              <w:numPr>
                <w:ilvl w:val="0"/>
                <w:numId w:val="11"/>
              </w:numPr>
              <w:tabs>
                <w:tab w:val="left" w:pos="-720"/>
              </w:tabs>
              <w:suppressAutoHyphens/>
              <w:contextualSpacing/>
              <w:rPr>
                <w:rFonts w:ascii="Arial" w:hAnsi="Arial" w:cs="Arial"/>
                <w:sz w:val="20"/>
                <w:szCs w:val="20"/>
              </w:rPr>
            </w:pPr>
            <w:r w:rsidRPr="003D60AE">
              <w:rPr>
                <w:rFonts w:ascii="Arial" w:hAnsi="Arial" w:cs="Arial"/>
                <w:sz w:val="20"/>
                <w:szCs w:val="20"/>
              </w:rPr>
              <w:t>Supervise and monitor work completed by Porters to ensure that performance levels and service requirements are maintained</w:t>
            </w:r>
          </w:p>
          <w:p w:rsidR="00C23E62" w:rsidRPr="003D60AE" w:rsidRDefault="00C23E62" w:rsidP="00C23E62">
            <w:pPr>
              <w:pStyle w:val="ListParagraph"/>
              <w:numPr>
                <w:ilvl w:val="0"/>
                <w:numId w:val="11"/>
              </w:numPr>
              <w:tabs>
                <w:tab w:val="left" w:pos="-720"/>
              </w:tabs>
              <w:suppressAutoHyphens/>
              <w:contextualSpacing/>
              <w:rPr>
                <w:rFonts w:ascii="Arial" w:hAnsi="Arial" w:cs="Arial"/>
                <w:b/>
                <w:sz w:val="20"/>
                <w:szCs w:val="20"/>
              </w:rPr>
            </w:pPr>
            <w:r w:rsidRPr="003D60AE">
              <w:rPr>
                <w:rFonts w:ascii="Arial" w:hAnsi="Arial" w:cs="Arial"/>
                <w:sz w:val="20"/>
                <w:szCs w:val="20"/>
              </w:rPr>
              <w:t>Undertake other ad hoc duties as prescribed by manager and within scope of skill and capability.</w:t>
            </w:r>
          </w:p>
        </w:tc>
        <w:tc>
          <w:tcPr>
            <w:tcW w:w="4252" w:type="dxa"/>
            <w:shd w:val="clear" w:color="auto" w:fill="auto"/>
          </w:tcPr>
          <w:p w:rsidR="00C23E62" w:rsidRPr="003D60AE" w:rsidRDefault="00C23E62" w:rsidP="0014756D">
            <w:pPr>
              <w:rPr>
                <w:rFonts w:ascii="Arial" w:hAnsi="Arial" w:cs="Arial"/>
                <w:sz w:val="20"/>
                <w:szCs w:val="20"/>
              </w:rPr>
            </w:pPr>
            <w:r w:rsidRPr="003D60AE">
              <w:rPr>
                <w:rFonts w:ascii="Arial" w:hAnsi="Arial" w:cs="Arial"/>
                <w:sz w:val="20"/>
                <w:szCs w:val="20"/>
              </w:rPr>
              <w:t>Internal – Porters, Colleagues and other members of staff.</w:t>
            </w:r>
          </w:p>
          <w:p w:rsidR="00C23E62" w:rsidRPr="003D60AE" w:rsidRDefault="00C23E62" w:rsidP="0014756D">
            <w:pPr>
              <w:rPr>
                <w:rFonts w:ascii="Arial" w:hAnsi="Arial" w:cs="Arial"/>
                <w:sz w:val="20"/>
                <w:szCs w:val="20"/>
              </w:rPr>
            </w:pPr>
          </w:p>
          <w:p w:rsidR="00C23E62" w:rsidRPr="003D60AE" w:rsidRDefault="00C23E62" w:rsidP="0014756D">
            <w:pPr>
              <w:rPr>
                <w:rFonts w:ascii="Arial" w:hAnsi="Arial" w:cs="Arial"/>
                <w:sz w:val="20"/>
                <w:szCs w:val="20"/>
              </w:rPr>
            </w:pPr>
            <w:r w:rsidRPr="003D60AE">
              <w:rPr>
                <w:rFonts w:ascii="Arial" w:hAnsi="Arial" w:cs="Arial"/>
                <w:sz w:val="20"/>
                <w:szCs w:val="20"/>
              </w:rPr>
              <w:t>External – Members of the public/visitors.</w:t>
            </w:r>
          </w:p>
        </w:tc>
      </w:tr>
      <w:tr w:rsidR="00C23E62" w:rsidRPr="003D60AE" w:rsidTr="0014756D">
        <w:tc>
          <w:tcPr>
            <w:tcW w:w="10031" w:type="dxa"/>
            <w:gridSpan w:val="2"/>
            <w:shd w:val="clear" w:color="auto" w:fill="808080"/>
          </w:tcPr>
          <w:p w:rsidR="00C23E62" w:rsidRPr="003D60AE" w:rsidRDefault="00C23E62" w:rsidP="0014756D">
            <w:pPr>
              <w:rPr>
                <w:rFonts w:ascii="Arial" w:hAnsi="Arial" w:cs="Arial"/>
                <w:b/>
                <w:sz w:val="20"/>
                <w:szCs w:val="20"/>
              </w:rPr>
            </w:pPr>
            <w:r w:rsidRPr="003D60AE">
              <w:rPr>
                <w:rFonts w:ascii="Arial" w:hAnsi="Arial" w:cs="Arial"/>
                <w:b/>
                <w:sz w:val="20"/>
                <w:szCs w:val="20"/>
              </w:rPr>
              <w:t>Job Dimensions:</w:t>
            </w:r>
          </w:p>
          <w:p w:rsidR="00C23E62" w:rsidRPr="003D60AE" w:rsidRDefault="00C23E62" w:rsidP="0014756D">
            <w:pPr>
              <w:rPr>
                <w:rFonts w:ascii="Arial" w:hAnsi="Arial" w:cs="Arial"/>
                <w:b/>
                <w:sz w:val="20"/>
                <w:szCs w:val="20"/>
              </w:rPr>
            </w:pPr>
            <w:r w:rsidRPr="003D60AE">
              <w:rPr>
                <w:rFonts w:ascii="Arial" w:hAnsi="Arial" w:cs="Arial"/>
                <w:b/>
                <w:sz w:val="20"/>
                <w:szCs w:val="20"/>
              </w:rPr>
              <w:t xml:space="preserve">Problem solving, decision making, impact, resource management including value, working environment, responsible for staff &amp; equipment) </w:t>
            </w:r>
          </w:p>
        </w:tc>
        <w:tc>
          <w:tcPr>
            <w:tcW w:w="4252" w:type="dxa"/>
            <w:shd w:val="clear" w:color="auto" w:fill="808080"/>
          </w:tcPr>
          <w:p w:rsidR="00C23E62" w:rsidRPr="003D60AE" w:rsidRDefault="00C23E62" w:rsidP="0014756D">
            <w:pPr>
              <w:rPr>
                <w:rFonts w:ascii="Arial" w:hAnsi="Arial" w:cs="Arial"/>
                <w:b/>
                <w:sz w:val="20"/>
                <w:szCs w:val="20"/>
              </w:rPr>
            </w:pPr>
            <w:r w:rsidRPr="003D60AE">
              <w:rPr>
                <w:rFonts w:ascii="Arial" w:hAnsi="Arial" w:cs="Arial"/>
                <w:b/>
                <w:sz w:val="20"/>
                <w:szCs w:val="20"/>
              </w:rPr>
              <w:t>Performance measures and KPIs</w:t>
            </w:r>
          </w:p>
        </w:tc>
      </w:tr>
      <w:tr w:rsidR="00C23E62" w:rsidRPr="003D60AE" w:rsidTr="0014756D">
        <w:tc>
          <w:tcPr>
            <w:tcW w:w="10031" w:type="dxa"/>
            <w:gridSpan w:val="2"/>
            <w:shd w:val="clear" w:color="auto" w:fill="auto"/>
          </w:tcPr>
          <w:p w:rsidR="00C23E62" w:rsidRPr="003D60AE" w:rsidRDefault="00C23E62" w:rsidP="0014756D">
            <w:pPr>
              <w:pStyle w:val="Header"/>
              <w:tabs>
                <w:tab w:val="clear" w:pos="4513"/>
                <w:tab w:val="clear" w:pos="9026"/>
              </w:tabs>
              <w:jc w:val="both"/>
              <w:rPr>
                <w:rFonts w:ascii="Arial" w:hAnsi="Arial" w:cs="Arial"/>
                <w:color w:val="000000"/>
                <w:sz w:val="20"/>
              </w:rPr>
            </w:pPr>
            <w:r w:rsidRPr="003D60AE">
              <w:rPr>
                <w:rFonts w:ascii="Arial" w:hAnsi="Arial" w:cs="Arial"/>
                <w:color w:val="000000"/>
                <w:sz w:val="20"/>
              </w:rPr>
              <w:t>A challenging aspect of the job will be, being able to balance conflicting priorities within the given time and dealing with expectations of patient’s staff and visitors.</w:t>
            </w:r>
          </w:p>
          <w:p w:rsidR="00C23E62" w:rsidRPr="003D60AE" w:rsidRDefault="00C23E62" w:rsidP="0014756D">
            <w:pPr>
              <w:spacing w:before="60"/>
              <w:ind w:right="-272"/>
              <w:jc w:val="both"/>
              <w:rPr>
                <w:sz w:val="16"/>
              </w:rPr>
            </w:pPr>
            <w:r w:rsidRPr="003D60AE">
              <w:rPr>
                <w:rFonts w:ascii="Arial" w:hAnsi="Arial" w:cs="Arial"/>
                <w:color w:val="000000"/>
                <w:sz w:val="20"/>
              </w:rPr>
              <w:t>Equipment will include; Beds, wheelchairs, medical gas trolleys, patient movement trolleys, electric sit-on and pedestrian tug vehicles and waste compactors.</w:t>
            </w:r>
          </w:p>
        </w:tc>
        <w:tc>
          <w:tcPr>
            <w:tcW w:w="4252" w:type="dxa"/>
            <w:tcBorders>
              <w:bottom w:val="single" w:sz="4" w:space="0" w:color="auto"/>
            </w:tcBorders>
            <w:shd w:val="clear" w:color="auto" w:fill="auto"/>
          </w:tcPr>
          <w:p w:rsidR="00C23E62" w:rsidRPr="003D60AE" w:rsidRDefault="00C23E62" w:rsidP="0014756D">
            <w:pPr>
              <w:autoSpaceDE w:val="0"/>
              <w:autoSpaceDN w:val="0"/>
              <w:adjustRightInd w:val="0"/>
              <w:rPr>
                <w:rFonts w:ascii="Arial" w:hAnsi="Arial" w:cs="Arial"/>
                <w:sz w:val="20"/>
                <w:szCs w:val="20"/>
              </w:rPr>
            </w:pPr>
          </w:p>
          <w:p w:rsidR="00C23E62" w:rsidRPr="003D60AE" w:rsidRDefault="00C23E62" w:rsidP="0014756D">
            <w:pPr>
              <w:autoSpaceDE w:val="0"/>
              <w:autoSpaceDN w:val="0"/>
              <w:adjustRightInd w:val="0"/>
              <w:rPr>
                <w:rFonts w:ascii="Arial" w:hAnsi="Arial" w:cs="Arial"/>
                <w:b/>
                <w:sz w:val="20"/>
                <w:szCs w:val="20"/>
              </w:rPr>
            </w:pPr>
          </w:p>
        </w:tc>
      </w:tr>
    </w:tbl>
    <w:p w:rsidR="00C975C1" w:rsidRDefault="00C975C1">
      <w:pPr>
        <w:rPr>
          <w:rFonts w:asciiTheme="minorHAnsi" w:hAnsiTheme="minorHAnsi" w:cs="Arial"/>
          <w:b/>
          <w:color w:val="FF0000"/>
          <w:sz w:val="22"/>
          <w:szCs w:val="22"/>
        </w:rPr>
      </w:pPr>
      <w:r>
        <w:rPr>
          <w:rFonts w:asciiTheme="minorHAnsi" w:hAnsiTheme="minorHAnsi" w:cs="Arial"/>
          <w:b/>
          <w:color w:val="FF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C23E62" w:rsidRPr="003D60AE" w:rsidTr="0014756D">
        <w:tc>
          <w:tcPr>
            <w:tcW w:w="14174" w:type="dxa"/>
            <w:gridSpan w:val="3"/>
            <w:shd w:val="clear" w:color="auto" w:fill="BFBFBF"/>
          </w:tcPr>
          <w:p w:rsidR="00C23E62" w:rsidRPr="003D60AE" w:rsidRDefault="00C23E62" w:rsidP="0014756D">
            <w:pPr>
              <w:rPr>
                <w:rFonts w:ascii="Arial" w:hAnsi="Arial" w:cs="Arial"/>
                <w:b/>
                <w:sz w:val="20"/>
                <w:szCs w:val="20"/>
              </w:rPr>
            </w:pPr>
            <w:r w:rsidRPr="003D60AE">
              <w:rPr>
                <w:rFonts w:ascii="Arial" w:hAnsi="Arial" w:cs="Arial"/>
                <w:b/>
                <w:sz w:val="20"/>
                <w:szCs w:val="20"/>
              </w:rPr>
              <w:lastRenderedPageBreak/>
              <w:t>Person Specification:</w:t>
            </w:r>
          </w:p>
          <w:p w:rsidR="00C23E62" w:rsidRPr="003D60AE" w:rsidRDefault="00C23E62" w:rsidP="0014756D">
            <w:pPr>
              <w:rPr>
                <w:rFonts w:ascii="Arial" w:hAnsi="Arial" w:cs="Arial"/>
                <w:b/>
                <w:sz w:val="20"/>
                <w:szCs w:val="20"/>
              </w:rPr>
            </w:pPr>
            <w:r w:rsidRPr="003D60AE">
              <w:rPr>
                <w:rFonts w:ascii="Arial" w:hAnsi="Arial" w:cs="Arial"/>
                <w:b/>
                <w:sz w:val="20"/>
                <w:szCs w:val="20"/>
              </w:rPr>
              <w:t>(Assume Essential unless specified (D))</w:t>
            </w:r>
          </w:p>
          <w:p w:rsidR="00C23E62" w:rsidRPr="003D60AE" w:rsidRDefault="00C23E62" w:rsidP="0014756D">
            <w:pPr>
              <w:rPr>
                <w:rFonts w:ascii="Arial" w:hAnsi="Arial" w:cs="Arial"/>
                <w:b/>
                <w:color w:val="FF0000"/>
                <w:sz w:val="20"/>
                <w:szCs w:val="20"/>
              </w:rPr>
            </w:pPr>
          </w:p>
        </w:tc>
      </w:tr>
      <w:tr w:rsidR="00C23E62" w:rsidRPr="00E11C22" w:rsidTr="0014756D">
        <w:tc>
          <w:tcPr>
            <w:tcW w:w="4724" w:type="dxa"/>
            <w:shd w:val="clear" w:color="auto" w:fill="auto"/>
          </w:tcPr>
          <w:p w:rsidR="00C23E62" w:rsidRPr="003D60AE" w:rsidRDefault="00C23E62" w:rsidP="0014756D">
            <w:pPr>
              <w:rPr>
                <w:rFonts w:ascii="Arial" w:hAnsi="Arial" w:cs="Arial"/>
                <w:b/>
                <w:sz w:val="20"/>
                <w:szCs w:val="20"/>
              </w:rPr>
            </w:pPr>
            <w:r w:rsidRPr="003D60AE">
              <w:rPr>
                <w:rFonts w:ascii="Arial" w:hAnsi="Arial" w:cs="Arial"/>
                <w:b/>
                <w:sz w:val="20"/>
                <w:szCs w:val="20"/>
              </w:rPr>
              <w:t>Knowledge &amp; Skills:</w:t>
            </w:r>
          </w:p>
          <w:p w:rsidR="00C23E62" w:rsidRPr="003D60AE" w:rsidRDefault="00C23E62" w:rsidP="0014756D">
            <w:pPr>
              <w:rPr>
                <w:rFonts w:ascii="Arial" w:hAnsi="Arial" w:cs="Arial"/>
                <w:sz w:val="20"/>
                <w:szCs w:val="20"/>
              </w:rPr>
            </w:pPr>
          </w:p>
          <w:p w:rsidR="00C23E62" w:rsidRPr="003D60AE" w:rsidRDefault="00C23E62" w:rsidP="0014756D">
            <w:pPr>
              <w:rPr>
                <w:rFonts w:ascii="Arial" w:hAnsi="Arial" w:cs="Arial"/>
                <w:sz w:val="20"/>
                <w:szCs w:val="20"/>
              </w:rPr>
            </w:pPr>
            <w:r w:rsidRPr="003D60AE">
              <w:rPr>
                <w:rFonts w:ascii="Arial" w:hAnsi="Arial" w:cs="Arial"/>
                <w:sz w:val="20"/>
                <w:szCs w:val="20"/>
              </w:rPr>
              <w:t>Basic skills training, e.g. Portering, Post room, Safe Handling of Medical Gases, Pharmacy procedures, Pathology Procedures, Medical Records Movement, EKHUFT layout</w:t>
            </w:r>
          </w:p>
          <w:p w:rsidR="00C23E62" w:rsidRPr="003D60AE" w:rsidRDefault="00C23E62" w:rsidP="0014756D">
            <w:pPr>
              <w:rPr>
                <w:rFonts w:ascii="Arial" w:hAnsi="Arial" w:cs="Arial"/>
                <w:sz w:val="20"/>
                <w:szCs w:val="20"/>
              </w:rPr>
            </w:pPr>
          </w:p>
          <w:p w:rsidR="00C23E62" w:rsidRPr="003D60AE" w:rsidRDefault="00C23E62" w:rsidP="0014756D">
            <w:pPr>
              <w:rPr>
                <w:rFonts w:ascii="Arial" w:hAnsi="Arial" w:cs="Arial"/>
                <w:sz w:val="20"/>
                <w:szCs w:val="20"/>
              </w:rPr>
            </w:pPr>
            <w:r w:rsidRPr="003D60AE">
              <w:rPr>
                <w:rFonts w:ascii="Arial" w:hAnsi="Arial" w:cs="Arial"/>
                <w:sz w:val="20"/>
                <w:szCs w:val="20"/>
              </w:rPr>
              <w:t>Requires full knowledge of working practices, procedures and Health and Safety requirements</w:t>
            </w:r>
          </w:p>
          <w:p w:rsidR="00C23E62" w:rsidRPr="003D60AE" w:rsidRDefault="00C23E62" w:rsidP="0014756D">
            <w:pPr>
              <w:rPr>
                <w:rFonts w:ascii="Arial" w:hAnsi="Arial" w:cs="Arial"/>
                <w:sz w:val="20"/>
                <w:szCs w:val="20"/>
              </w:rPr>
            </w:pPr>
          </w:p>
          <w:p w:rsidR="00C23E62" w:rsidRPr="003D60AE" w:rsidRDefault="00C23E62" w:rsidP="0014756D">
            <w:pPr>
              <w:rPr>
                <w:rFonts w:ascii="Arial" w:hAnsi="Arial" w:cs="Arial"/>
                <w:sz w:val="20"/>
                <w:szCs w:val="20"/>
              </w:rPr>
            </w:pPr>
            <w:r w:rsidRPr="003D60AE">
              <w:rPr>
                <w:rFonts w:ascii="Arial" w:hAnsi="Arial" w:cs="Arial"/>
                <w:sz w:val="20"/>
                <w:szCs w:val="20"/>
              </w:rPr>
              <w:t>Good Communication Skills, e.g. using radio to communicate to Charge hand, communicating with EKHUFT staff and patients</w:t>
            </w:r>
          </w:p>
          <w:p w:rsidR="00C23E62" w:rsidRPr="003D60AE" w:rsidRDefault="00C23E62" w:rsidP="0014756D">
            <w:pPr>
              <w:rPr>
                <w:rFonts w:ascii="Arial" w:hAnsi="Arial" w:cs="Arial"/>
                <w:sz w:val="20"/>
                <w:szCs w:val="20"/>
              </w:rPr>
            </w:pPr>
          </w:p>
          <w:p w:rsidR="00C23E62" w:rsidRPr="003D60AE" w:rsidRDefault="00C23E62" w:rsidP="0014756D">
            <w:pPr>
              <w:rPr>
                <w:rFonts w:ascii="Arial" w:hAnsi="Arial" w:cs="Arial"/>
                <w:sz w:val="20"/>
                <w:szCs w:val="20"/>
              </w:rPr>
            </w:pPr>
            <w:r w:rsidRPr="003D60AE">
              <w:rPr>
                <w:rFonts w:ascii="Arial" w:hAnsi="Arial" w:cs="Arial"/>
                <w:sz w:val="20"/>
                <w:szCs w:val="20"/>
              </w:rPr>
              <w:t>Good Customer Care Skills, e.g. for communicating with Porters, EKHUFT Staff and Patients</w:t>
            </w:r>
          </w:p>
          <w:p w:rsidR="00C23E62" w:rsidRPr="003D60AE" w:rsidRDefault="00C23E62" w:rsidP="0014756D">
            <w:pPr>
              <w:rPr>
                <w:rFonts w:ascii="Arial" w:hAnsi="Arial" w:cs="Arial"/>
                <w:sz w:val="20"/>
                <w:szCs w:val="20"/>
              </w:rPr>
            </w:pPr>
          </w:p>
          <w:p w:rsidR="00C23E62" w:rsidRPr="003D60AE" w:rsidRDefault="00C23E62" w:rsidP="0014756D">
            <w:pPr>
              <w:rPr>
                <w:rFonts w:ascii="Arial" w:hAnsi="Arial" w:cs="Arial"/>
                <w:sz w:val="20"/>
                <w:szCs w:val="20"/>
              </w:rPr>
            </w:pPr>
            <w:r w:rsidRPr="003D60AE">
              <w:rPr>
                <w:rFonts w:ascii="Arial" w:hAnsi="Arial" w:cs="Arial"/>
                <w:sz w:val="20"/>
                <w:szCs w:val="20"/>
              </w:rPr>
              <w:t>Completing of mandatory training, e.g. manual handling/risk assessment/fire safety training</w:t>
            </w:r>
          </w:p>
          <w:p w:rsidR="00C23E62" w:rsidRPr="003D60AE" w:rsidRDefault="00C23E62" w:rsidP="0014756D">
            <w:pPr>
              <w:rPr>
                <w:rFonts w:ascii="Arial" w:hAnsi="Arial" w:cs="Arial"/>
                <w:sz w:val="20"/>
                <w:szCs w:val="20"/>
              </w:rPr>
            </w:pPr>
          </w:p>
          <w:p w:rsidR="00C23E62" w:rsidRPr="003D60AE" w:rsidRDefault="00C23E62" w:rsidP="0014756D">
            <w:pPr>
              <w:rPr>
                <w:rFonts w:ascii="Arial" w:eastAsia="Calibri" w:hAnsi="Arial" w:cs="Arial"/>
                <w:color w:val="000000"/>
                <w:sz w:val="20"/>
                <w:szCs w:val="20"/>
                <w:lang w:eastAsia="en-US"/>
              </w:rPr>
            </w:pPr>
            <w:r w:rsidRPr="003D60AE">
              <w:rPr>
                <w:rFonts w:ascii="Arial" w:hAnsi="Arial" w:cs="Arial"/>
                <w:sz w:val="20"/>
                <w:szCs w:val="20"/>
              </w:rPr>
              <w:t>Must be flexible and adaptable</w:t>
            </w:r>
          </w:p>
        </w:tc>
        <w:tc>
          <w:tcPr>
            <w:tcW w:w="4725" w:type="dxa"/>
            <w:shd w:val="clear" w:color="auto" w:fill="auto"/>
          </w:tcPr>
          <w:p w:rsidR="00C23E62" w:rsidRPr="003D60AE" w:rsidRDefault="00C23E62" w:rsidP="0014756D">
            <w:pPr>
              <w:rPr>
                <w:rFonts w:ascii="Arial" w:hAnsi="Arial" w:cs="Arial"/>
                <w:b/>
                <w:sz w:val="20"/>
                <w:szCs w:val="20"/>
              </w:rPr>
            </w:pPr>
            <w:r w:rsidRPr="003D60AE">
              <w:rPr>
                <w:rFonts w:ascii="Arial" w:hAnsi="Arial" w:cs="Arial"/>
                <w:b/>
                <w:sz w:val="20"/>
                <w:szCs w:val="20"/>
              </w:rPr>
              <w:t>Experience</w:t>
            </w:r>
          </w:p>
          <w:p w:rsidR="00C23E62" w:rsidRPr="003D60AE" w:rsidRDefault="00C23E62" w:rsidP="0014756D">
            <w:pPr>
              <w:autoSpaceDE w:val="0"/>
              <w:autoSpaceDN w:val="0"/>
              <w:adjustRightInd w:val="0"/>
              <w:spacing w:line="241" w:lineRule="atLeast"/>
              <w:rPr>
                <w:rFonts w:ascii="Arial" w:hAnsi="Arial" w:cs="Arial"/>
                <w:sz w:val="20"/>
                <w:szCs w:val="20"/>
              </w:rPr>
            </w:pPr>
          </w:p>
          <w:p w:rsidR="00C23E62" w:rsidRPr="003D60AE" w:rsidRDefault="00C23E62" w:rsidP="0014756D">
            <w:pPr>
              <w:rPr>
                <w:rFonts w:ascii="Arial" w:hAnsi="Arial" w:cs="Arial"/>
                <w:sz w:val="20"/>
                <w:szCs w:val="20"/>
              </w:rPr>
            </w:pPr>
            <w:r w:rsidRPr="003D60AE">
              <w:rPr>
                <w:rFonts w:ascii="Arial" w:hAnsi="Arial" w:cs="Arial"/>
                <w:sz w:val="20"/>
                <w:szCs w:val="20"/>
              </w:rPr>
              <w:t>Good Customer Care experience. (D)</w:t>
            </w:r>
          </w:p>
          <w:p w:rsidR="00C23E62" w:rsidRPr="003D60AE" w:rsidRDefault="00C23E62" w:rsidP="0014756D">
            <w:pPr>
              <w:rPr>
                <w:rFonts w:ascii="Arial" w:hAnsi="Arial" w:cs="Arial"/>
                <w:sz w:val="20"/>
                <w:szCs w:val="20"/>
              </w:rPr>
            </w:pPr>
          </w:p>
          <w:p w:rsidR="00C23E62" w:rsidRPr="003D60AE" w:rsidRDefault="00C23E62" w:rsidP="0014756D">
            <w:pPr>
              <w:autoSpaceDE w:val="0"/>
              <w:autoSpaceDN w:val="0"/>
              <w:adjustRightInd w:val="0"/>
              <w:spacing w:line="241" w:lineRule="atLeast"/>
              <w:rPr>
                <w:rFonts w:ascii="Arial" w:hAnsi="Arial" w:cs="Arial"/>
                <w:sz w:val="20"/>
                <w:szCs w:val="20"/>
              </w:rPr>
            </w:pPr>
            <w:r w:rsidRPr="003D60AE">
              <w:rPr>
                <w:rFonts w:ascii="Arial" w:hAnsi="Arial" w:cs="Arial"/>
                <w:sz w:val="20"/>
                <w:szCs w:val="20"/>
              </w:rPr>
              <w:t>Experience of working within a busy hospital. (D)</w:t>
            </w:r>
          </w:p>
          <w:p w:rsidR="00C23E62" w:rsidRPr="003D60AE" w:rsidRDefault="00C23E62" w:rsidP="0014756D">
            <w:pPr>
              <w:rPr>
                <w:rFonts w:ascii="Arial" w:hAnsi="Arial" w:cs="Arial"/>
                <w:sz w:val="20"/>
                <w:szCs w:val="20"/>
              </w:rPr>
            </w:pPr>
          </w:p>
          <w:p w:rsidR="00C23E62" w:rsidRPr="003D60AE" w:rsidRDefault="00C23E62" w:rsidP="0014756D">
            <w:pPr>
              <w:autoSpaceDE w:val="0"/>
              <w:autoSpaceDN w:val="0"/>
              <w:adjustRightInd w:val="0"/>
              <w:spacing w:line="241" w:lineRule="atLeast"/>
              <w:rPr>
                <w:rFonts w:ascii="Arial" w:hAnsi="Arial" w:cs="Arial"/>
                <w:sz w:val="20"/>
                <w:szCs w:val="20"/>
              </w:rPr>
            </w:pPr>
          </w:p>
        </w:tc>
        <w:tc>
          <w:tcPr>
            <w:tcW w:w="4725" w:type="dxa"/>
            <w:shd w:val="clear" w:color="auto" w:fill="auto"/>
          </w:tcPr>
          <w:p w:rsidR="00C23E62" w:rsidRPr="003D60AE" w:rsidRDefault="00C23E62" w:rsidP="0014756D">
            <w:pPr>
              <w:rPr>
                <w:rFonts w:ascii="Arial" w:hAnsi="Arial" w:cs="Arial"/>
                <w:b/>
                <w:sz w:val="20"/>
                <w:szCs w:val="20"/>
              </w:rPr>
            </w:pPr>
            <w:r w:rsidRPr="003D60AE">
              <w:rPr>
                <w:rFonts w:ascii="Arial" w:hAnsi="Arial" w:cs="Arial"/>
                <w:b/>
                <w:sz w:val="20"/>
                <w:szCs w:val="20"/>
              </w:rPr>
              <w:t>Qualifications</w:t>
            </w:r>
          </w:p>
          <w:p w:rsidR="00C23E62" w:rsidRPr="003D60AE" w:rsidRDefault="00C23E62" w:rsidP="0014756D">
            <w:pPr>
              <w:rPr>
                <w:rFonts w:ascii="Arial" w:hAnsi="Arial" w:cs="Arial"/>
                <w:b/>
                <w:sz w:val="20"/>
                <w:szCs w:val="20"/>
              </w:rPr>
            </w:pPr>
          </w:p>
          <w:p w:rsidR="00C23E62" w:rsidRDefault="00C23E62" w:rsidP="0014756D">
            <w:pPr>
              <w:rPr>
                <w:rFonts w:ascii="Arial" w:hAnsi="Arial" w:cs="Arial"/>
                <w:sz w:val="20"/>
                <w:szCs w:val="20"/>
              </w:rPr>
            </w:pPr>
            <w:r w:rsidRPr="003D60AE">
              <w:rPr>
                <w:rFonts w:ascii="Arial" w:hAnsi="Arial" w:cs="Arial"/>
                <w:sz w:val="20"/>
                <w:szCs w:val="20"/>
              </w:rPr>
              <w:t>Driving licence</w:t>
            </w:r>
            <w:r>
              <w:rPr>
                <w:rFonts w:ascii="Arial" w:hAnsi="Arial" w:cs="Arial"/>
                <w:sz w:val="20"/>
                <w:szCs w:val="20"/>
              </w:rPr>
              <w:t xml:space="preserve"> </w:t>
            </w:r>
            <w:r w:rsidR="009761C3">
              <w:rPr>
                <w:rFonts w:ascii="Arial" w:hAnsi="Arial" w:cs="Arial"/>
                <w:sz w:val="20"/>
                <w:szCs w:val="20"/>
              </w:rPr>
              <w:t>(E)</w:t>
            </w:r>
          </w:p>
          <w:p w:rsidR="00C23E62" w:rsidRDefault="00C23E62" w:rsidP="0014756D">
            <w:pPr>
              <w:rPr>
                <w:rFonts w:ascii="Arial" w:hAnsi="Arial" w:cs="Arial"/>
                <w:sz w:val="20"/>
                <w:szCs w:val="20"/>
              </w:rPr>
            </w:pPr>
          </w:p>
          <w:p w:rsidR="009761C3" w:rsidRPr="00306C15" w:rsidRDefault="009761C3" w:rsidP="0014756D">
            <w:pPr>
              <w:rPr>
                <w:rFonts w:ascii="Arial" w:hAnsi="Arial" w:cs="Arial"/>
                <w:sz w:val="20"/>
                <w:szCs w:val="20"/>
              </w:rPr>
            </w:pPr>
            <w:r w:rsidRPr="00306C15">
              <w:rPr>
                <w:rFonts w:ascii="Arial" w:hAnsi="Arial" w:cs="Arial"/>
                <w:sz w:val="20"/>
                <w:szCs w:val="20"/>
              </w:rPr>
              <w:t>NVQ in Team Leading (D)</w:t>
            </w:r>
          </w:p>
        </w:tc>
      </w:tr>
    </w:tbl>
    <w:p w:rsidR="00771E7C" w:rsidRDefault="00771E7C"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sectPr w:rsidR="00636D2B" w:rsidSect="001650DC">
          <w:headerReference w:type="default" r:id="rId10"/>
          <w:footerReference w:type="default" r:id="rId11"/>
          <w:pgSz w:w="16838" w:h="11906" w:orient="landscape"/>
          <w:pgMar w:top="284" w:right="1440" w:bottom="567" w:left="1440" w:header="709" w:footer="709" w:gutter="0"/>
          <w:pgNumType w:start="0"/>
          <w:cols w:space="708"/>
          <w:titlePg/>
          <w:docGrid w:linePitch="360"/>
        </w:sectPr>
      </w:pPr>
    </w:p>
    <w:p w:rsidR="00636D2B" w:rsidRPr="00F12772" w:rsidRDefault="00636D2B" w:rsidP="00636D2B">
      <w:pPr>
        <w:suppressAutoHyphens/>
        <w:autoSpaceDN w:val="0"/>
        <w:spacing w:after="200" w:line="276" w:lineRule="auto"/>
        <w:textAlignment w:val="baseline"/>
        <w:rPr>
          <w:rFonts w:ascii="Arial" w:eastAsia="Calibri" w:hAnsi="Arial" w:cs="Arial"/>
          <w:b/>
          <w:color w:val="92D050"/>
          <w:spacing w:val="-3"/>
          <w:sz w:val="28"/>
          <w:szCs w:val="22"/>
          <w:lang w:eastAsia="en-US"/>
        </w:rPr>
      </w:pPr>
      <w:r w:rsidRPr="00F12772">
        <w:rPr>
          <w:rFonts w:ascii="Arial" w:eastAsia="Calibri" w:hAnsi="Arial" w:cs="Arial"/>
          <w:b/>
          <w:color w:val="92D050"/>
          <w:spacing w:val="-3"/>
          <w:sz w:val="28"/>
          <w:szCs w:val="22"/>
          <w:lang w:eastAsia="en-US"/>
        </w:rPr>
        <w:lastRenderedPageBreak/>
        <w:t>Job Role: Essential Health and Safety information</w:t>
      </w:r>
    </w:p>
    <w:tbl>
      <w:tblPr>
        <w:tblW w:w="9768" w:type="dxa"/>
        <w:tblLayout w:type="fixed"/>
        <w:tblCellMar>
          <w:left w:w="10" w:type="dxa"/>
          <w:right w:w="10" w:type="dxa"/>
        </w:tblCellMar>
        <w:tblLook w:val="0000" w:firstRow="0" w:lastRow="0" w:firstColumn="0" w:lastColumn="0" w:noHBand="0" w:noVBand="0"/>
      </w:tblPr>
      <w:tblGrid>
        <w:gridCol w:w="2095"/>
        <w:gridCol w:w="6524"/>
        <w:gridCol w:w="567"/>
        <w:gridCol w:w="582"/>
      </w:tblGrid>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 xml:space="preserve">Does the post involve ? </w:t>
            </w:r>
          </w:p>
        </w:tc>
        <w:tc>
          <w:tcPr>
            <w:tcW w:w="6524"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Confined Spaces</w:t>
            </w:r>
            <w:r w:rsidRPr="00636D2B">
              <w:rPr>
                <w:rFonts w:ascii="Arial" w:eastAsia="Calibri" w:hAnsi="Arial" w:cs="Arial"/>
                <w:b/>
                <w:sz w:val="20"/>
                <w:szCs w:val="20"/>
                <w:lang w:eastAsia="en-US"/>
              </w:rPr>
              <w:t xml:space="preserve">?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A “confined space” means any enclosed place, such as may need to be accessed by Estates staff for maintenance such as loft spaces, plant rooms or flues.</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color w:val="000000" w:themeColor="text1"/>
                <w:lang w:eastAsia="en-US"/>
              </w:rPr>
            </w:pPr>
            <w:r w:rsidRPr="00691D17">
              <w:rPr>
                <w:rFonts w:ascii="Arial" w:eastAsia="Calibri" w:hAnsi="Arial" w:cs="Arial"/>
                <w:color w:val="000000" w:themeColor="text1"/>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Driving?</w:t>
            </w:r>
          </w:p>
          <w:p w:rsidR="00636D2B" w:rsidRPr="00636D2B" w:rsidRDefault="00636D2B" w:rsidP="00636D2B">
            <w:pPr>
              <w:suppressAutoHyphens/>
              <w:autoSpaceDN w:val="0"/>
              <w:textAlignment w:val="baseline"/>
              <w:rPr>
                <w:rFonts w:ascii="Arial" w:eastAsia="Calibri" w:hAnsi="Arial" w:cs="Arial"/>
                <w:b/>
                <w:sz w:val="20"/>
                <w:szCs w:val="20"/>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driving a Trust Vehicle, Passenger Carrying Vehicle or transporting patients in own vehicle for work purposes. It does not include commuting or driving between places of work</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297A00" w:rsidP="00636D2B">
            <w:pPr>
              <w:suppressAutoHyphens/>
              <w:autoSpaceDN w:val="0"/>
              <w:textAlignment w:val="baseline"/>
              <w:rPr>
                <w:rFonts w:ascii="Arial" w:eastAsia="Calibri" w:hAnsi="Arial" w:cs="Arial"/>
                <w:color w:val="000000" w:themeColor="text1"/>
                <w:lang w:eastAsia="en-US"/>
              </w:rPr>
            </w:pPr>
            <w:r>
              <w:rPr>
                <w:rFonts w:ascii="Arial" w:eastAsia="Calibri" w:hAnsi="Arial" w:cs="Arial"/>
                <w:color w:val="000000" w:themeColor="text1"/>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Exposure to Substances Hazardous to Health?</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 xml:space="preserve">This is where risk assessments have identified known health hazards. For example designated latex glove user, formalin, PMMA use. </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bCs/>
                <w:color w:val="000000" w:themeColor="text1"/>
                <w:lang w:eastAsia="en-US"/>
              </w:rPr>
            </w:pPr>
            <w:r w:rsidRPr="00691D17">
              <w:rPr>
                <w:rFonts w:ascii="Arial" w:eastAsia="Calibri" w:hAnsi="Arial" w:cs="Arial"/>
                <w:bCs/>
                <w:color w:val="000000" w:themeColor="text1"/>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Hand Arm Vibration Exposure?</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includes hand held tools such as drills, saws and other power equipment. This is likely to include employees working in the Plaster Room, Mortuary, Estates and Orthopaedic Surgery.</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color w:val="000000" w:themeColor="text1"/>
                <w:lang w:eastAsia="en-US"/>
              </w:rPr>
            </w:pPr>
            <w:r w:rsidRPr="00691D17">
              <w:rPr>
                <w:rFonts w:ascii="Arial" w:eastAsia="Calibri" w:hAnsi="Arial" w:cs="Arial"/>
                <w:color w:val="000000" w:themeColor="text1"/>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Hand Washing?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washing hands 20 plus times per working day.</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color w:val="000000" w:themeColor="text1"/>
                <w:lang w:eastAsia="en-US"/>
              </w:rPr>
            </w:pPr>
            <w:r w:rsidRPr="00691D17">
              <w:rPr>
                <w:rFonts w:ascii="Arial" w:eastAsia="Calibri" w:hAnsi="Arial" w:cs="Arial"/>
                <w:color w:val="000000" w:themeColor="text1"/>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Lone Working?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color w:val="000000" w:themeColor="text1"/>
                <w:lang w:eastAsia="en-US"/>
              </w:rPr>
            </w:pPr>
            <w:r w:rsidRPr="00691D17">
              <w:rPr>
                <w:rFonts w:ascii="Arial" w:eastAsia="Calibri" w:hAnsi="Arial" w:cs="Arial"/>
                <w:color w:val="000000" w:themeColor="text1"/>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tabs>
                <w:tab w:val="left" w:pos="972"/>
              </w:tabs>
              <w:suppressAutoHyphens/>
              <w:autoSpaceDN w:val="0"/>
              <w:textAlignment w:val="baseline"/>
              <w:rPr>
                <w:rFonts w:ascii="Arial" w:eastAsia="Calibri" w:hAnsi="Arial" w:cs="Arial"/>
                <w:b/>
                <w:lang w:eastAsia="en-US"/>
              </w:rPr>
            </w:pPr>
            <w:r w:rsidRPr="00636D2B">
              <w:rPr>
                <w:rFonts w:ascii="Arial" w:eastAsia="Calibri" w:hAnsi="Arial" w:cs="Arial"/>
                <w:b/>
                <w:lang w:eastAsia="en-US"/>
              </w:rPr>
              <w:t>Manual Handling?</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tabs>
                <w:tab w:val="left" w:pos="972"/>
              </w:tabs>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all job roles where there are specific manual handling / patient handling requirements.</w:t>
            </w:r>
          </w:p>
          <w:p w:rsidR="00636D2B" w:rsidRPr="00636D2B" w:rsidRDefault="00636D2B" w:rsidP="00636D2B">
            <w:pPr>
              <w:tabs>
                <w:tab w:val="left" w:pos="972"/>
              </w:tabs>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color w:val="000000" w:themeColor="text1"/>
                <w:lang w:eastAsia="en-US"/>
              </w:rPr>
            </w:pPr>
            <w:r w:rsidRPr="00691D17">
              <w:rPr>
                <w:rFonts w:ascii="Arial" w:eastAsia="Calibri" w:hAnsi="Arial" w:cs="Arial"/>
                <w:color w:val="000000" w:themeColor="text1"/>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Night working?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regular work at least 3 hours during the agreed ‘night period’ (usually includes 11pm to 6am).</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297A00" w:rsidP="00636D2B">
            <w:pPr>
              <w:suppressAutoHyphens/>
              <w:autoSpaceDN w:val="0"/>
              <w:textAlignment w:val="baseline"/>
              <w:rPr>
                <w:rFonts w:ascii="Arial" w:eastAsia="Calibri" w:hAnsi="Arial" w:cs="Arial"/>
                <w:color w:val="000000" w:themeColor="text1"/>
                <w:lang w:eastAsia="en-US"/>
              </w:rPr>
            </w:pPr>
            <w:r>
              <w:rPr>
                <w:rFonts w:ascii="Arial" w:eastAsia="Calibri" w:hAnsi="Arial" w:cs="Arial"/>
                <w:color w:val="000000" w:themeColor="text1"/>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 xml:space="preserve">Noise exposure?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color w:val="000000" w:themeColor="text1"/>
                <w:lang w:eastAsia="en-US"/>
              </w:rPr>
            </w:pPr>
            <w:r w:rsidRPr="00691D17">
              <w:rPr>
                <w:rFonts w:ascii="Arial" w:eastAsia="Calibri" w:hAnsi="Arial" w:cs="Arial"/>
                <w:color w:val="000000" w:themeColor="text1"/>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Work at heights?</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A place is ‘at height’ if a person could be injured falling from it. This includes working on ladders, up scaffold or any other apparatus. It may also apply to staff who regularly have to stand on kick-stools or steps for significant periods of time to retrieve items/ notes from high shelving.</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36D2B" w:rsidP="00636D2B">
            <w:pPr>
              <w:suppressAutoHyphens/>
              <w:autoSpaceDN w:val="0"/>
              <w:textAlignment w:val="baseline"/>
              <w:rPr>
                <w:rFonts w:ascii="Arial" w:eastAsia="Calibri" w:hAnsi="Arial" w:cs="Arial"/>
                <w:color w:val="000000" w:themeColor="text1"/>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91D17" w:rsidRDefault="00691D17" w:rsidP="00636D2B">
            <w:pPr>
              <w:suppressAutoHyphens/>
              <w:autoSpaceDN w:val="0"/>
              <w:textAlignment w:val="baseline"/>
              <w:rPr>
                <w:rFonts w:ascii="Arial" w:eastAsia="Calibri" w:hAnsi="Arial" w:cs="Arial"/>
                <w:color w:val="000000" w:themeColor="text1"/>
                <w:lang w:eastAsia="en-US"/>
              </w:rPr>
            </w:pPr>
            <w:r w:rsidRPr="00691D17">
              <w:rPr>
                <w:rFonts w:ascii="Arial" w:eastAsia="Calibri" w:hAnsi="Arial" w:cs="Arial"/>
                <w:color w:val="000000" w:themeColor="text1"/>
                <w:lang w:eastAsia="en-US"/>
              </w:rPr>
              <w:t>X</w:t>
            </w:r>
          </w:p>
        </w:tc>
      </w:tr>
    </w:tbl>
    <w:p w:rsidR="00636D2B" w:rsidRDefault="00636D2B" w:rsidP="00636D2B">
      <w:pPr>
        <w:rPr>
          <w:rFonts w:ascii="Arial" w:hAnsi="Arial" w:cs="Arial"/>
          <w:b/>
          <w:color w:val="FF0000"/>
          <w:sz w:val="20"/>
          <w:szCs w:val="20"/>
        </w:rPr>
      </w:pPr>
    </w:p>
    <w:sectPr w:rsidR="00636D2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6E" w:rsidRDefault="001D1E6E" w:rsidP="008555CA">
      <w:r>
        <w:separator/>
      </w:r>
    </w:p>
  </w:endnote>
  <w:endnote w:type="continuationSeparator" w:id="0">
    <w:p w:rsidR="001D1E6E" w:rsidRDefault="001D1E6E" w:rsidP="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auto"/>
    <w:notTrueType/>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24108"/>
      <w:docPartObj>
        <w:docPartGallery w:val="Page Numbers (Bottom of Page)"/>
        <w:docPartUnique/>
      </w:docPartObj>
    </w:sdtPr>
    <w:sdtEndPr>
      <w:rPr>
        <w:rFonts w:asciiTheme="minorHAnsi" w:hAnsiTheme="minorHAnsi"/>
        <w:noProof/>
        <w:color w:val="404040" w:themeColor="text1" w:themeTint="BF"/>
      </w:rPr>
    </w:sdtEndPr>
    <w:sdtContent>
      <w:p w:rsidR="00CB06EA" w:rsidRPr="00CB06EA" w:rsidRDefault="001830AB" w:rsidP="001830AB">
        <w:pPr>
          <w:pStyle w:val="Footer"/>
          <w:jc w:val="right"/>
          <w:rPr>
            <w:rFonts w:asciiTheme="minorHAnsi" w:hAnsiTheme="minorHAnsi"/>
            <w:color w:val="404040" w:themeColor="text1" w:themeTint="BF"/>
          </w:rPr>
        </w:pPr>
        <w:r>
          <w:rPr>
            <w:noProof/>
          </w:rPr>
          <mc:AlternateContent>
            <mc:Choice Requires="wps">
              <w:drawing>
                <wp:anchor distT="0" distB="0" distL="114300" distR="114300" simplePos="0" relativeHeight="251659264" behindDoc="1" locked="0" layoutInCell="1" allowOverlap="1" wp14:anchorId="5918447B" wp14:editId="13081A33">
                  <wp:simplePos x="0" y="0"/>
                  <wp:positionH relativeFrom="column">
                    <wp:posOffset>8753475</wp:posOffset>
                  </wp:positionH>
                  <wp:positionV relativeFrom="paragraph">
                    <wp:posOffset>-17145</wp:posOffset>
                  </wp:positionV>
                  <wp:extent cx="171450" cy="200025"/>
                  <wp:effectExtent l="0" t="0" r="0" b="9525"/>
                  <wp:wrapNone/>
                  <wp:docPr id="3" name="Oval 3"/>
                  <wp:cNvGraphicFramePr/>
                  <a:graphic xmlns:a="http://schemas.openxmlformats.org/drawingml/2006/main">
                    <a:graphicData uri="http://schemas.microsoft.com/office/word/2010/wordprocessingShape">
                      <wps:wsp>
                        <wps:cNvSpPr/>
                        <wps:spPr>
                          <a:xfrm>
                            <a:off x="0" y="0"/>
                            <a:ext cx="171450" cy="200025"/>
                          </a:xfrm>
                          <a:prstGeom prst="ellipse">
                            <a:avLst/>
                          </a:prstGeom>
                          <a:solidFill>
                            <a:srgbClr val="79B9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42752" id="Oval 3" o:spid="_x0000_s1026" style="position:absolute;margin-left:689.25pt;margin-top:-1.35pt;width:13.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VHkgIAAIIFAAAOAAAAZHJzL2Uyb0RvYy54bWysVE1v2zAMvQ/YfxB0Xx2nyboGcYosRYcB&#10;RVusHXpWZCkWIIuapMTJfv0oyXG7pdhh2EUWRfLxw4+cX+1bTXbCeQWmouXZiBJhONTKbCr6/enm&#10;wydKfGCmZhqMqOhBeHq1eP9u3tmZGEMDuhaOIIjxs85WtAnBzorC80a0zJ+BFQaVElzLAopuU9SO&#10;dYje6mI8Gn0sOnC1dcCF9/h6nZV0kfClFDzcS+lFILqimFtIp0vnOp7FYs5mG8dso3ifBvuHLFqm&#10;DAYdoK5ZYGTr1AlUq7gDDzKccWgLkFJxkWrAasrRH9U8NsyKVAs2x9uhTf7/wfK73YMjqq7oOSWG&#10;tfiL7ndMk/PYmc76GRo82gfXSx6vscy9dG38YgFkn7p5GLop9oFwfCwvyskUe85Rhb9qNJ5GzOLF&#10;2TofvghoSbxUVGitrI/1shnb3fqQrY9W8dmDVvWN0joJbrNeaUcw3YpeXH6+HK/6AL+ZaRONDUS3&#10;jBhfilhbribdwkGLaKfNNyGxH5j/OGWSmCiGOIxzYUKZVQ2rRQ4/xfoSmbC8wSMVmwAjssT4A3YP&#10;EFl+ip2z7O2jq0hEHpxHf0ssOw8eKTKYMDi3yoB7C0BjVX3kbH9sUm5N7NIa6gOyxUEeI2/5jcJf&#10;d8t8eGAO5wb/Nu6CcI+H1NBVFPobJQ24n2+9R3ukM2op6XAOK+p/bJkTlOivBol+WU4mcXCTMJle&#10;jFFwrzXr1xqzbVeAdChx61iertE+6ONVOmifcWUsY1RUMcMxdkV5cEdhFfJ+wKXDxXKZzHBYLQu3&#10;5tHyCB67Gnn5tH9mzvb8DUj8OzjO7AmHs230NLDcBpAqEfylr32/cdATcfqlFDfJazlZvazOxS8A&#10;AAD//wMAUEsDBBQABgAIAAAAIQAWSmps3wAAAAsBAAAPAAAAZHJzL2Rvd25yZXYueG1sTI/BToNA&#10;EIbvJr7DZky8tYsghSBLY6r24E20Jt62MALKzhJ228Lbd3rS4z/z5Z9v8vVkenHE0XWWFNwtAxBI&#10;la07ahR8vL8sUhDOa6p1bwkVzOhgXVxf5Tqr7Yne8Fj6RnAJuUwraL0fMild1aLRbmkHJN5929Fo&#10;z3FsZD3qE5ebXoZBsJJGd8QXWj3gpsXqtzwYBTu7et7GO3qao5/PV0ri8ivazErd3kyPDyA8Tv4P&#10;hos+q0PBTnt7oNqJnnOUpDGzChZhAuJC3AcxT/YKwjQFWeTy/w/FGQAA//8DAFBLAQItABQABgAI&#10;AAAAIQC2gziS/gAAAOEBAAATAAAAAAAAAAAAAAAAAAAAAABbQ29udGVudF9UeXBlc10ueG1sUEsB&#10;Ai0AFAAGAAgAAAAhADj9If/WAAAAlAEAAAsAAAAAAAAAAAAAAAAALwEAAF9yZWxzLy5yZWxzUEsB&#10;Ai0AFAAGAAgAAAAhAHQ3VUeSAgAAggUAAA4AAAAAAAAAAAAAAAAALgIAAGRycy9lMm9Eb2MueG1s&#10;UEsBAi0AFAAGAAgAAAAhABZKamzfAAAACwEAAA8AAAAAAAAAAAAAAAAA7AQAAGRycy9kb3ducmV2&#10;LnhtbFBLBQYAAAAABAAEAPMAAAD4BQAAAAA=&#10;" fillcolor="#79b92c" stroked="f" strokeweight="2pt"/>
              </w:pict>
            </mc:Fallback>
          </mc:AlternateContent>
        </w:r>
        <w:r w:rsidR="00A67A51">
          <w:t xml:space="preserve"> </w:t>
        </w:r>
        <w:r w:rsidR="00CB06EA" w:rsidRPr="001830AB">
          <w:rPr>
            <w:rFonts w:asciiTheme="minorHAnsi" w:hAnsiTheme="minorHAnsi"/>
            <w:color w:val="404040" w:themeColor="text1" w:themeTint="BF"/>
            <w:sz w:val="20"/>
            <w:szCs w:val="20"/>
          </w:rPr>
          <w:fldChar w:fldCharType="begin"/>
        </w:r>
        <w:r w:rsidR="00CB06EA" w:rsidRPr="001830AB">
          <w:rPr>
            <w:rFonts w:asciiTheme="minorHAnsi" w:hAnsiTheme="minorHAnsi"/>
            <w:color w:val="404040" w:themeColor="text1" w:themeTint="BF"/>
            <w:sz w:val="20"/>
            <w:szCs w:val="20"/>
          </w:rPr>
          <w:instrText xml:space="preserve"> PAGE   \* MERGEFORMAT </w:instrText>
        </w:r>
        <w:r w:rsidR="00CB06EA" w:rsidRPr="001830AB">
          <w:rPr>
            <w:rFonts w:asciiTheme="minorHAnsi" w:hAnsiTheme="minorHAnsi"/>
            <w:color w:val="404040" w:themeColor="text1" w:themeTint="BF"/>
            <w:sz w:val="20"/>
            <w:szCs w:val="20"/>
          </w:rPr>
          <w:fldChar w:fldCharType="separate"/>
        </w:r>
        <w:r w:rsidR="00306C15">
          <w:rPr>
            <w:rFonts w:asciiTheme="minorHAnsi" w:hAnsiTheme="minorHAnsi"/>
            <w:noProof/>
            <w:color w:val="404040" w:themeColor="text1" w:themeTint="BF"/>
            <w:sz w:val="20"/>
            <w:szCs w:val="20"/>
          </w:rPr>
          <w:t>1</w:t>
        </w:r>
        <w:r w:rsidR="00CB06EA" w:rsidRPr="001830AB">
          <w:rPr>
            <w:rFonts w:asciiTheme="minorHAnsi" w:hAnsiTheme="minorHAnsi"/>
            <w:noProof/>
            <w:color w:val="404040" w:themeColor="text1" w:themeTint="BF"/>
            <w:sz w:val="20"/>
            <w:szCs w:val="20"/>
          </w:rPr>
          <w:fldChar w:fldCharType="end"/>
        </w:r>
      </w:p>
    </w:sdtContent>
  </w:sdt>
  <w:p w:rsidR="00CB06EA" w:rsidRDefault="00CB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6E" w:rsidRDefault="001D1E6E" w:rsidP="008555CA">
      <w:r>
        <w:separator/>
      </w:r>
    </w:p>
  </w:footnote>
  <w:footnote w:type="continuationSeparator" w:id="0">
    <w:p w:rsidR="001D1E6E" w:rsidRDefault="001D1E6E" w:rsidP="0085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21" w:rsidRDefault="00980B21">
    <w:pPr>
      <w:pStyle w:val="Header"/>
    </w:pPr>
    <w:r>
      <w:rPr>
        <w:noProof/>
      </w:rPr>
      <w:drawing>
        <wp:inline distT="0" distB="0" distL="0" distR="0" wp14:anchorId="194825C0" wp14:editId="7FDCEA5F">
          <wp:extent cx="24955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1" cstate="print">
                    <a:extLst>
                      <a:ext uri="{28A0092B-C50C-407E-A947-70E740481C1C}">
                        <a14:useLocalDpi xmlns:a14="http://schemas.microsoft.com/office/drawing/2010/main" val="0"/>
                      </a:ext>
                    </a:extLst>
                  </a:blip>
                  <a:srcRect b="18151"/>
                  <a:stretch/>
                </pic:blipFill>
                <pic:spPr bwMode="auto">
                  <a:xfrm>
                    <a:off x="0" y="0"/>
                    <a:ext cx="2495344" cy="9428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306"/>
    <w:multiLevelType w:val="hybridMultilevel"/>
    <w:tmpl w:val="956AA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F20"/>
    <w:multiLevelType w:val="hybridMultilevel"/>
    <w:tmpl w:val="1F80F626"/>
    <w:lvl w:ilvl="0" w:tplc="2DC0AE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73EB7"/>
    <w:multiLevelType w:val="hybridMultilevel"/>
    <w:tmpl w:val="56E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34614"/>
    <w:multiLevelType w:val="hybridMultilevel"/>
    <w:tmpl w:val="81FE8B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C6313E"/>
    <w:multiLevelType w:val="hybridMultilevel"/>
    <w:tmpl w:val="A9BC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0A3E52"/>
    <w:multiLevelType w:val="hybridMultilevel"/>
    <w:tmpl w:val="3188AE3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65FD9"/>
    <w:multiLevelType w:val="hybridMultilevel"/>
    <w:tmpl w:val="B9A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374DA"/>
    <w:multiLevelType w:val="hybridMultilevel"/>
    <w:tmpl w:val="B04CF3EE"/>
    <w:lvl w:ilvl="0" w:tplc="3A8A5426">
      <w:start w:val="2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145ED"/>
    <w:multiLevelType w:val="hybridMultilevel"/>
    <w:tmpl w:val="D1FC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10" w15:restartNumberingAfterBreak="0">
    <w:nsid w:val="7F274460"/>
    <w:multiLevelType w:val="hybridMultilevel"/>
    <w:tmpl w:val="A2845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6"/>
  </w:num>
  <w:num w:numId="4">
    <w:abstractNumId w:val="2"/>
  </w:num>
  <w:num w:numId="5">
    <w:abstractNumId w:val="8"/>
  </w:num>
  <w:num w:numId="6">
    <w:abstractNumId w:val="4"/>
  </w:num>
  <w:num w:numId="7">
    <w:abstractNumId w:val="10"/>
  </w:num>
  <w:num w:numId="8">
    <w:abstractNumId w:val="7"/>
  </w:num>
  <w:num w:numId="9">
    <w:abstractNumId w:val="5"/>
  </w:num>
  <w:num w:numId="10">
    <w:abstractNumId w:val="0"/>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C6"/>
    <w:rsid w:val="0000212D"/>
    <w:rsid w:val="000147CD"/>
    <w:rsid w:val="00015E91"/>
    <w:rsid w:val="00021EFC"/>
    <w:rsid w:val="00023833"/>
    <w:rsid w:val="00025900"/>
    <w:rsid w:val="00033223"/>
    <w:rsid w:val="0003342D"/>
    <w:rsid w:val="00033E06"/>
    <w:rsid w:val="00037CBA"/>
    <w:rsid w:val="00042C8B"/>
    <w:rsid w:val="0005214B"/>
    <w:rsid w:val="000A1C7A"/>
    <w:rsid w:val="000B70C5"/>
    <w:rsid w:val="000E2ED3"/>
    <w:rsid w:val="001232AB"/>
    <w:rsid w:val="00124A66"/>
    <w:rsid w:val="00131199"/>
    <w:rsid w:val="00143649"/>
    <w:rsid w:val="001650DC"/>
    <w:rsid w:val="00174041"/>
    <w:rsid w:val="001830AB"/>
    <w:rsid w:val="001914D7"/>
    <w:rsid w:val="00191C8D"/>
    <w:rsid w:val="001931A8"/>
    <w:rsid w:val="001968A5"/>
    <w:rsid w:val="001A3BCC"/>
    <w:rsid w:val="001B2AD9"/>
    <w:rsid w:val="001B4529"/>
    <w:rsid w:val="001B4B4E"/>
    <w:rsid w:val="001C24B3"/>
    <w:rsid w:val="001C4AB7"/>
    <w:rsid w:val="001C6E5E"/>
    <w:rsid w:val="001D0703"/>
    <w:rsid w:val="001D1E6E"/>
    <w:rsid w:val="001F4248"/>
    <w:rsid w:val="002049C5"/>
    <w:rsid w:val="00205AC3"/>
    <w:rsid w:val="00222417"/>
    <w:rsid w:val="00224F46"/>
    <w:rsid w:val="0022517A"/>
    <w:rsid w:val="00231A39"/>
    <w:rsid w:val="00243B98"/>
    <w:rsid w:val="00246BAB"/>
    <w:rsid w:val="00247F64"/>
    <w:rsid w:val="002529B1"/>
    <w:rsid w:val="00260A5D"/>
    <w:rsid w:val="002954B1"/>
    <w:rsid w:val="00296995"/>
    <w:rsid w:val="00297A00"/>
    <w:rsid w:val="002A74EB"/>
    <w:rsid w:val="002B20F9"/>
    <w:rsid w:val="002D31B9"/>
    <w:rsid w:val="002D33FF"/>
    <w:rsid w:val="002D76E0"/>
    <w:rsid w:val="002E6F94"/>
    <w:rsid w:val="002F08C8"/>
    <w:rsid w:val="002F7D25"/>
    <w:rsid w:val="00306C15"/>
    <w:rsid w:val="00311844"/>
    <w:rsid w:val="003121FD"/>
    <w:rsid w:val="003269B6"/>
    <w:rsid w:val="00327C16"/>
    <w:rsid w:val="003368B0"/>
    <w:rsid w:val="0033721C"/>
    <w:rsid w:val="00350AD4"/>
    <w:rsid w:val="00361A12"/>
    <w:rsid w:val="0036214C"/>
    <w:rsid w:val="0037433A"/>
    <w:rsid w:val="00384368"/>
    <w:rsid w:val="003962B5"/>
    <w:rsid w:val="003B7A94"/>
    <w:rsid w:val="003C5B46"/>
    <w:rsid w:val="003D1DA3"/>
    <w:rsid w:val="003F0673"/>
    <w:rsid w:val="003F1D23"/>
    <w:rsid w:val="003F3B3D"/>
    <w:rsid w:val="003F4D3F"/>
    <w:rsid w:val="00403D86"/>
    <w:rsid w:val="00417546"/>
    <w:rsid w:val="0042095B"/>
    <w:rsid w:val="00433118"/>
    <w:rsid w:val="00446ABB"/>
    <w:rsid w:val="00454A7B"/>
    <w:rsid w:val="0046585E"/>
    <w:rsid w:val="00470CBD"/>
    <w:rsid w:val="004810C9"/>
    <w:rsid w:val="004A4B97"/>
    <w:rsid w:val="004B0409"/>
    <w:rsid w:val="004C4ED2"/>
    <w:rsid w:val="004F6C7C"/>
    <w:rsid w:val="00502758"/>
    <w:rsid w:val="00504D95"/>
    <w:rsid w:val="00513FAF"/>
    <w:rsid w:val="005254AB"/>
    <w:rsid w:val="00531171"/>
    <w:rsid w:val="00532F22"/>
    <w:rsid w:val="005354CC"/>
    <w:rsid w:val="00555A0A"/>
    <w:rsid w:val="0056106E"/>
    <w:rsid w:val="005809C5"/>
    <w:rsid w:val="0059448C"/>
    <w:rsid w:val="005A4B31"/>
    <w:rsid w:val="005D333F"/>
    <w:rsid w:val="005E60F7"/>
    <w:rsid w:val="005F2E4B"/>
    <w:rsid w:val="005F47D1"/>
    <w:rsid w:val="00616552"/>
    <w:rsid w:val="00620A03"/>
    <w:rsid w:val="00620B47"/>
    <w:rsid w:val="0062530E"/>
    <w:rsid w:val="006361EF"/>
    <w:rsid w:val="00636D2B"/>
    <w:rsid w:val="00652921"/>
    <w:rsid w:val="00670F53"/>
    <w:rsid w:val="006879A4"/>
    <w:rsid w:val="00690C6B"/>
    <w:rsid w:val="00691D17"/>
    <w:rsid w:val="006A5EFF"/>
    <w:rsid w:val="006B2622"/>
    <w:rsid w:val="006B3136"/>
    <w:rsid w:val="006B3E4A"/>
    <w:rsid w:val="006C5FAA"/>
    <w:rsid w:val="006C60C6"/>
    <w:rsid w:val="006D66F1"/>
    <w:rsid w:val="006E4A8D"/>
    <w:rsid w:val="006E5425"/>
    <w:rsid w:val="006F1DF6"/>
    <w:rsid w:val="00706BAE"/>
    <w:rsid w:val="0071127D"/>
    <w:rsid w:val="00716204"/>
    <w:rsid w:val="0072337C"/>
    <w:rsid w:val="00724263"/>
    <w:rsid w:val="007342F3"/>
    <w:rsid w:val="00740786"/>
    <w:rsid w:val="00764F6F"/>
    <w:rsid w:val="00765A18"/>
    <w:rsid w:val="00771E7C"/>
    <w:rsid w:val="00772508"/>
    <w:rsid w:val="007747E3"/>
    <w:rsid w:val="00780D58"/>
    <w:rsid w:val="007822E5"/>
    <w:rsid w:val="007901B9"/>
    <w:rsid w:val="007927CC"/>
    <w:rsid w:val="0079435C"/>
    <w:rsid w:val="007C0F13"/>
    <w:rsid w:val="007D45BF"/>
    <w:rsid w:val="007D4DAC"/>
    <w:rsid w:val="007D67CA"/>
    <w:rsid w:val="007D7636"/>
    <w:rsid w:val="007E2EA1"/>
    <w:rsid w:val="007F649D"/>
    <w:rsid w:val="00803521"/>
    <w:rsid w:val="00803FEE"/>
    <w:rsid w:val="00805E19"/>
    <w:rsid w:val="00814A38"/>
    <w:rsid w:val="00815421"/>
    <w:rsid w:val="00816FF8"/>
    <w:rsid w:val="008253C3"/>
    <w:rsid w:val="008257E6"/>
    <w:rsid w:val="0082650A"/>
    <w:rsid w:val="008513DA"/>
    <w:rsid w:val="00853D5B"/>
    <w:rsid w:val="008555CA"/>
    <w:rsid w:val="00857757"/>
    <w:rsid w:val="00862FED"/>
    <w:rsid w:val="00881D36"/>
    <w:rsid w:val="00884485"/>
    <w:rsid w:val="0088477B"/>
    <w:rsid w:val="00886D21"/>
    <w:rsid w:val="008877D3"/>
    <w:rsid w:val="00897519"/>
    <w:rsid w:val="008A1C91"/>
    <w:rsid w:val="008A2AFA"/>
    <w:rsid w:val="008A2D6B"/>
    <w:rsid w:val="008A42FB"/>
    <w:rsid w:val="008B7485"/>
    <w:rsid w:val="008C358D"/>
    <w:rsid w:val="008E7E82"/>
    <w:rsid w:val="008F04F7"/>
    <w:rsid w:val="008F5CEB"/>
    <w:rsid w:val="00902AC5"/>
    <w:rsid w:val="00905549"/>
    <w:rsid w:val="00910D94"/>
    <w:rsid w:val="00913F0B"/>
    <w:rsid w:val="00917285"/>
    <w:rsid w:val="00935BDD"/>
    <w:rsid w:val="00936964"/>
    <w:rsid w:val="00936FF2"/>
    <w:rsid w:val="00945345"/>
    <w:rsid w:val="009453DD"/>
    <w:rsid w:val="00946F0F"/>
    <w:rsid w:val="00951C59"/>
    <w:rsid w:val="00966A51"/>
    <w:rsid w:val="00967DC0"/>
    <w:rsid w:val="00971568"/>
    <w:rsid w:val="00973E07"/>
    <w:rsid w:val="009761C3"/>
    <w:rsid w:val="00980B21"/>
    <w:rsid w:val="0098257F"/>
    <w:rsid w:val="009827D7"/>
    <w:rsid w:val="00984C83"/>
    <w:rsid w:val="009870C7"/>
    <w:rsid w:val="00997667"/>
    <w:rsid w:val="009A2D13"/>
    <w:rsid w:val="009A3165"/>
    <w:rsid w:val="009A7022"/>
    <w:rsid w:val="009A7B55"/>
    <w:rsid w:val="009D4CF5"/>
    <w:rsid w:val="009D744C"/>
    <w:rsid w:val="00A06E23"/>
    <w:rsid w:val="00A11D43"/>
    <w:rsid w:val="00A15340"/>
    <w:rsid w:val="00A17289"/>
    <w:rsid w:val="00A23AFF"/>
    <w:rsid w:val="00A25B32"/>
    <w:rsid w:val="00A42A8F"/>
    <w:rsid w:val="00A5349D"/>
    <w:rsid w:val="00A539D5"/>
    <w:rsid w:val="00A54DCB"/>
    <w:rsid w:val="00A64FFF"/>
    <w:rsid w:val="00A661B0"/>
    <w:rsid w:val="00A668E1"/>
    <w:rsid w:val="00A67A51"/>
    <w:rsid w:val="00A7191E"/>
    <w:rsid w:val="00A87A4C"/>
    <w:rsid w:val="00A93FCE"/>
    <w:rsid w:val="00A96FB7"/>
    <w:rsid w:val="00AA44D8"/>
    <w:rsid w:val="00AD216C"/>
    <w:rsid w:val="00AD47C6"/>
    <w:rsid w:val="00AF3965"/>
    <w:rsid w:val="00B12448"/>
    <w:rsid w:val="00B26210"/>
    <w:rsid w:val="00B40EB3"/>
    <w:rsid w:val="00B505C9"/>
    <w:rsid w:val="00B5630A"/>
    <w:rsid w:val="00B57BE9"/>
    <w:rsid w:val="00B6073E"/>
    <w:rsid w:val="00B66951"/>
    <w:rsid w:val="00B83058"/>
    <w:rsid w:val="00B87890"/>
    <w:rsid w:val="00B90526"/>
    <w:rsid w:val="00B9284C"/>
    <w:rsid w:val="00B949D8"/>
    <w:rsid w:val="00BB1DA5"/>
    <w:rsid w:val="00BB2A1C"/>
    <w:rsid w:val="00BC5DE3"/>
    <w:rsid w:val="00BD544B"/>
    <w:rsid w:val="00BE28D7"/>
    <w:rsid w:val="00BE4B6C"/>
    <w:rsid w:val="00BF4839"/>
    <w:rsid w:val="00C03CA6"/>
    <w:rsid w:val="00C102E3"/>
    <w:rsid w:val="00C21566"/>
    <w:rsid w:val="00C236C2"/>
    <w:rsid w:val="00C23E62"/>
    <w:rsid w:val="00C30477"/>
    <w:rsid w:val="00C336FD"/>
    <w:rsid w:val="00C4251D"/>
    <w:rsid w:val="00C42A28"/>
    <w:rsid w:val="00C46316"/>
    <w:rsid w:val="00C46BEB"/>
    <w:rsid w:val="00C5096C"/>
    <w:rsid w:val="00C53789"/>
    <w:rsid w:val="00C67064"/>
    <w:rsid w:val="00C870D7"/>
    <w:rsid w:val="00C94CAC"/>
    <w:rsid w:val="00C9696F"/>
    <w:rsid w:val="00C96F0F"/>
    <w:rsid w:val="00C975C1"/>
    <w:rsid w:val="00CB06EA"/>
    <w:rsid w:val="00CB15F4"/>
    <w:rsid w:val="00CC48FA"/>
    <w:rsid w:val="00D07531"/>
    <w:rsid w:val="00D11DCA"/>
    <w:rsid w:val="00D16396"/>
    <w:rsid w:val="00D2725D"/>
    <w:rsid w:val="00D333AB"/>
    <w:rsid w:val="00D356A6"/>
    <w:rsid w:val="00D6279B"/>
    <w:rsid w:val="00D64D11"/>
    <w:rsid w:val="00D65B67"/>
    <w:rsid w:val="00D724D6"/>
    <w:rsid w:val="00D82258"/>
    <w:rsid w:val="00D90756"/>
    <w:rsid w:val="00D96E36"/>
    <w:rsid w:val="00DA391B"/>
    <w:rsid w:val="00DB4C56"/>
    <w:rsid w:val="00DC5006"/>
    <w:rsid w:val="00DC5BC7"/>
    <w:rsid w:val="00DC78C0"/>
    <w:rsid w:val="00DF1E19"/>
    <w:rsid w:val="00E0056A"/>
    <w:rsid w:val="00E1612E"/>
    <w:rsid w:val="00E23B8B"/>
    <w:rsid w:val="00E2507F"/>
    <w:rsid w:val="00E268D5"/>
    <w:rsid w:val="00E30E2C"/>
    <w:rsid w:val="00E454F1"/>
    <w:rsid w:val="00E47E41"/>
    <w:rsid w:val="00E76E29"/>
    <w:rsid w:val="00E76E2E"/>
    <w:rsid w:val="00E90F09"/>
    <w:rsid w:val="00E912A8"/>
    <w:rsid w:val="00EA197A"/>
    <w:rsid w:val="00EA49D9"/>
    <w:rsid w:val="00EB141E"/>
    <w:rsid w:val="00EB2387"/>
    <w:rsid w:val="00EC10CD"/>
    <w:rsid w:val="00ED48B0"/>
    <w:rsid w:val="00EE1AD0"/>
    <w:rsid w:val="00EE3601"/>
    <w:rsid w:val="00EE3E4F"/>
    <w:rsid w:val="00EF24F2"/>
    <w:rsid w:val="00EF44D5"/>
    <w:rsid w:val="00EF6EB7"/>
    <w:rsid w:val="00F12772"/>
    <w:rsid w:val="00F169A3"/>
    <w:rsid w:val="00F30901"/>
    <w:rsid w:val="00F43812"/>
    <w:rsid w:val="00F530F0"/>
    <w:rsid w:val="00F63FD1"/>
    <w:rsid w:val="00F709AA"/>
    <w:rsid w:val="00F815BB"/>
    <w:rsid w:val="00F836B1"/>
    <w:rsid w:val="00FB2FBD"/>
    <w:rsid w:val="00FB646A"/>
    <w:rsid w:val="00FB6D95"/>
    <w:rsid w:val="00FC11E9"/>
    <w:rsid w:val="00FD1FCC"/>
    <w:rsid w:val="00FD2874"/>
    <w:rsid w:val="00FE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E2C96A51-9BA1-4A42-BA64-23403F4E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37557">
      <w:bodyDiv w:val="1"/>
      <w:marLeft w:val="0"/>
      <w:marRight w:val="0"/>
      <w:marTop w:val="0"/>
      <w:marBottom w:val="0"/>
      <w:divBdr>
        <w:top w:val="none" w:sz="0" w:space="0" w:color="auto"/>
        <w:left w:val="none" w:sz="0" w:space="0" w:color="auto"/>
        <w:bottom w:val="none" w:sz="0" w:space="0" w:color="auto"/>
        <w:right w:val="none" w:sz="0" w:space="0" w:color="auto"/>
      </w:divBdr>
      <w:divsChild>
        <w:div w:id="93673846">
          <w:marLeft w:val="0"/>
          <w:marRight w:val="0"/>
          <w:marTop w:val="0"/>
          <w:marBottom w:val="0"/>
          <w:divBdr>
            <w:top w:val="none" w:sz="0" w:space="0" w:color="auto"/>
            <w:left w:val="none" w:sz="0" w:space="0" w:color="auto"/>
            <w:bottom w:val="none" w:sz="0" w:space="0" w:color="auto"/>
            <w:right w:val="none" w:sz="0" w:space="0" w:color="auto"/>
          </w:divBdr>
          <w:divsChild>
            <w:div w:id="368922473">
              <w:marLeft w:val="0"/>
              <w:marRight w:val="0"/>
              <w:marTop w:val="300"/>
              <w:marBottom w:val="0"/>
              <w:divBdr>
                <w:top w:val="none" w:sz="0" w:space="0" w:color="auto"/>
                <w:left w:val="none" w:sz="0" w:space="0" w:color="auto"/>
                <w:bottom w:val="none" w:sz="0" w:space="0" w:color="auto"/>
                <w:right w:val="none" w:sz="0" w:space="0" w:color="auto"/>
              </w:divBdr>
              <w:divsChild>
                <w:div w:id="1440683704">
                  <w:marLeft w:val="0"/>
                  <w:marRight w:val="0"/>
                  <w:marTop w:val="0"/>
                  <w:marBottom w:val="0"/>
                  <w:divBdr>
                    <w:top w:val="none" w:sz="0" w:space="0" w:color="auto"/>
                    <w:left w:val="none" w:sz="0" w:space="0" w:color="auto"/>
                    <w:bottom w:val="none" w:sz="0" w:space="0" w:color="auto"/>
                    <w:right w:val="none" w:sz="0" w:space="0" w:color="auto"/>
                  </w:divBdr>
                  <w:divsChild>
                    <w:div w:id="1057899854">
                      <w:marLeft w:val="0"/>
                      <w:marRight w:val="0"/>
                      <w:marTop w:val="0"/>
                      <w:marBottom w:val="0"/>
                      <w:divBdr>
                        <w:top w:val="none" w:sz="0" w:space="0" w:color="auto"/>
                        <w:left w:val="none" w:sz="0" w:space="0" w:color="auto"/>
                        <w:bottom w:val="none" w:sz="0" w:space="0" w:color="auto"/>
                        <w:right w:val="none" w:sz="0" w:space="0" w:color="auto"/>
                      </w:divBdr>
                      <w:divsChild>
                        <w:div w:id="1277299688">
                          <w:marLeft w:val="-300"/>
                          <w:marRight w:val="0"/>
                          <w:marTop w:val="0"/>
                          <w:marBottom w:val="0"/>
                          <w:divBdr>
                            <w:top w:val="none" w:sz="0" w:space="0" w:color="auto"/>
                            <w:left w:val="none" w:sz="0" w:space="0" w:color="auto"/>
                            <w:bottom w:val="none" w:sz="0" w:space="0" w:color="auto"/>
                            <w:right w:val="none" w:sz="0" w:space="0" w:color="auto"/>
                          </w:divBdr>
                          <w:divsChild>
                            <w:div w:id="662200625">
                              <w:marLeft w:val="0"/>
                              <w:marRight w:val="0"/>
                              <w:marTop w:val="0"/>
                              <w:marBottom w:val="0"/>
                              <w:divBdr>
                                <w:top w:val="none" w:sz="0" w:space="0" w:color="auto"/>
                                <w:left w:val="none" w:sz="0" w:space="0" w:color="auto"/>
                                <w:bottom w:val="none" w:sz="0" w:space="0" w:color="auto"/>
                                <w:right w:val="none" w:sz="0" w:space="0" w:color="auto"/>
                              </w:divBdr>
                              <w:divsChild>
                                <w:div w:id="1798328537">
                                  <w:marLeft w:val="-300"/>
                                  <w:marRight w:val="0"/>
                                  <w:marTop w:val="0"/>
                                  <w:marBottom w:val="0"/>
                                  <w:divBdr>
                                    <w:top w:val="none" w:sz="0" w:space="0" w:color="auto"/>
                                    <w:left w:val="none" w:sz="0" w:space="0" w:color="auto"/>
                                    <w:bottom w:val="none" w:sz="0" w:space="0" w:color="auto"/>
                                    <w:right w:val="none" w:sz="0" w:space="0" w:color="auto"/>
                                  </w:divBdr>
                                  <w:divsChild>
                                    <w:div w:id="897857606">
                                      <w:marLeft w:val="0"/>
                                      <w:marRight w:val="0"/>
                                      <w:marTop w:val="0"/>
                                      <w:marBottom w:val="0"/>
                                      <w:divBdr>
                                        <w:top w:val="none" w:sz="0" w:space="0" w:color="auto"/>
                                        <w:left w:val="none" w:sz="0" w:space="0" w:color="auto"/>
                                        <w:bottom w:val="none" w:sz="0" w:space="0" w:color="auto"/>
                                        <w:right w:val="none" w:sz="0" w:space="0" w:color="auto"/>
                                      </w:divBdr>
                                      <w:divsChild>
                                        <w:div w:id="13114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2705">
      <w:bodyDiv w:val="1"/>
      <w:marLeft w:val="0"/>
      <w:marRight w:val="0"/>
      <w:marTop w:val="0"/>
      <w:marBottom w:val="0"/>
      <w:divBdr>
        <w:top w:val="none" w:sz="0" w:space="0" w:color="auto"/>
        <w:left w:val="none" w:sz="0" w:space="0" w:color="auto"/>
        <w:bottom w:val="none" w:sz="0" w:space="0" w:color="auto"/>
        <w:right w:val="none" w:sz="0" w:space="0" w:color="auto"/>
      </w:divBdr>
      <w:divsChild>
        <w:div w:id="1155956553">
          <w:marLeft w:val="0"/>
          <w:marRight w:val="0"/>
          <w:marTop w:val="0"/>
          <w:marBottom w:val="0"/>
          <w:divBdr>
            <w:top w:val="none" w:sz="0" w:space="0" w:color="auto"/>
            <w:left w:val="none" w:sz="0" w:space="0" w:color="auto"/>
            <w:bottom w:val="none" w:sz="0" w:space="0" w:color="auto"/>
            <w:right w:val="none" w:sz="0" w:space="0" w:color="auto"/>
          </w:divBdr>
          <w:divsChild>
            <w:div w:id="1381124206">
              <w:marLeft w:val="0"/>
              <w:marRight w:val="0"/>
              <w:marTop w:val="0"/>
              <w:marBottom w:val="0"/>
              <w:divBdr>
                <w:top w:val="none" w:sz="0" w:space="0" w:color="auto"/>
                <w:left w:val="none" w:sz="0" w:space="0" w:color="auto"/>
                <w:bottom w:val="none" w:sz="0" w:space="0" w:color="auto"/>
                <w:right w:val="none" w:sz="0" w:space="0" w:color="auto"/>
              </w:divBdr>
              <w:divsChild>
                <w:div w:id="1919633705">
                  <w:marLeft w:val="0"/>
                  <w:marRight w:val="0"/>
                  <w:marTop w:val="0"/>
                  <w:marBottom w:val="0"/>
                  <w:divBdr>
                    <w:top w:val="none" w:sz="0" w:space="0" w:color="auto"/>
                    <w:left w:val="none" w:sz="0" w:space="0" w:color="auto"/>
                    <w:bottom w:val="none" w:sz="0" w:space="0" w:color="auto"/>
                    <w:right w:val="none" w:sz="0" w:space="0" w:color="auto"/>
                  </w:divBdr>
                  <w:divsChild>
                    <w:div w:id="1952585823">
                      <w:marLeft w:val="0"/>
                      <w:marRight w:val="0"/>
                      <w:marTop w:val="0"/>
                      <w:marBottom w:val="0"/>
                      <w:divBdr>
                        <w:top w:val="none" w:sz="0" w:space="0" w:color="auto"/>
                        <w:left w:val="none" w:sz="0" w:space="0" w:color="auto"/>
                        <w:bottom w:val="none" w:sz="0" w:space="0" w:color="auto"/>
                        <w:right w:val="none" w:sz="0" w:space="0" w:color="auto"/>
                      </w:divBdr>
                      <w:divsChild>
                        <w:div w:id="841892425">
                          <w:marLeft w:val="-300"/>
                          <w:marRight w:val="0"/>
                          <w:marTop w:val="0"/>
                          <w:marBottom w:val="0"/>
                          <w:divBdr>
                            <w:top w:val="none" w:sz="0" w:space="0" w:color="auto"/>
                            <w:left w:val="none" w:sz="0" w:space="0" w:color="auto"/>
                            <w:bottom w:val="none" w:sz="0" w:space="0" w:color="auto"/>
                            <w:right w:val="none" w:sz="0" w:space="0" w:color="auto"/>
                          </w:divBdr>
                          <w:divsChild>
                            <w:div w:id="1274629407">
                              <w:marLeft w:val="0"/>
                              <w:marRight w:val="0"/>
                              <w:marTop w:val="0"/>
                              <w:marBottom w:val="0"/>
                              <w:divBdr>
                                <w:top w:val="none" w:sz="0" w:space="0" w:color="auto"/>
                                <w:left w:val="none" w:sz="0" w:space="0" w:color="auto"/>
                                <w:bottom w:val="none" w:sz="0" w:space="0" w:color="auto"/>
                                <w:right w:val="none" w:sz="0" w:space="0" w:color="auto"/>
                              </w:divBdr>
                              <w:divsChild>
                                <w:div w:id="1304312755">
                                  <w:marLeft w:val="-300"/>
                                  <w:marRight w:val="0"/>
                                  <w:marTop w:val="0"/>
                                  <w:marBottom w:val="0"/>
                                  <w:divBdr>
                                    <w:top w:val="none" w:sz="0" w:space="0" w:color="auto"/>
                                    <w:left w:val="none" w:sz="0" w:space="0" w:color="auto"/>
                                    <w:bottom w:val="none" w:sz="0" w:space="0" w:color="auto"/>
                                    <w:right w:val="none" w:sz="0" w:space="0" w:color="auto"/>
                                  </w:divBdr>
                                  <w:divsChild>
                                    <w:div w:id="1973709940">
                                      <w:marLeft w:val="0"/>
                                      <w:marRight w:val="0"/>
                                      <w:marTop w:val="0"/>
                                      <w:marBottom w:val="0"/>
                                      <w:divBdr>
                                        <w:top w:val="none" w:sz="0" w:space="0" w:color="auto"/>
                                        <w:left w:val="none" w:sz="0" w:space="0" w:color="auto"/>
                                        <w:bottom w:val="none" w:sz="0" w:space="0" w:color="auto"/>
                                        <w:right w:val="none" w:sz="0" w:space="0" w:color="auto"/>
                                      </w:divBdr>
                                      <w:divsChild>
                                        <w:div w:id="22186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0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0444-DD8C-4C41-9DE4-72E86C53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Christian Salvesen</Company>
  <LinksUpToDate>false</LinksUpToDate>
  <CharactersWithSpaces>5319</CharactersWithSpaces>
  <SharedDoc>false</SharedDoc>
  <HLinks>
    <vt:vector size="6" baseType="variant">
      <vt:variant>
        <vt:i4>3080258</vt:i4>
      </vt:variant>
      <vt:variant>
        <vt:i4>0</vt:i4>
      </vt:variant>
      <vt:variant>
        <vt:i4>0</vt:i4>
      </vt:variant>
      <vt:variant>
        <vt:i4>5</vt:i4>
      </vt:variant>
      <vt:variant>
        <vt:lpwstr>mailto:Jacqui.siggers@nhs.net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creator>Sheelagh Grime</dc:creator>
  <cp:lastModifiedBy>Kayleigh Barlow</cp:lastModifiedBy>
  <cp:revision>2</cp:revision>
  <cp:lastPrinted>2019-07-22T13:23:00Z</cp:lastPrinted>
  <dcterms:created xsi:type="dcterms:W3CDTF">2020-09-16T15:46:00Z</dcterms:created>
  <dcterms:modified xsi:type="dcterms:W3CDTF">2020-09-16T15:46:00Z</dcterms:modified>
</cp:coreProperties>
</file>